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37204" w14:textId="77777777" w:rsidR="008047EA" w:rsidRDefault="008047EA" w:rsidP="008047EA">
      <w:pPr>
        <w:pStyle w:val="BodyText"/>
        <w:ind w:right="188"/>
        <w:rPr>
          <w:rFonts w:ascii="Times New Roman" w:hAnsi="Times New Roman" w:cs="Times New Roman"/>
          <w:b/>
          <w:spacing w:val="-1"/>
        </w:rPr>
      </w:pPr>
    </w:p>
    <w:p w14:paraId="44DF8EB4" w14:textId="77777777" w:rsidR="00714D69" w:rsidRDefault="00714D69" w:rsidP="008047EA">
      <w:pPr>
        <w:pStyle w:val="BodyText"/>
        <w:ind w:right="188"/>
        <w:rPr>
          <w:rFonts w:ascii="Times New Roman" w:hAnsi="Times New Roman" w:cs="Times New Roman"/>
          <w:b/>
          <w:spacing w:val="-1"/>
        </w:rPr>
      </w:pPr>
    </w:p>
    <w:p w14:paraId="4F725D8A" w14:textId="77777777" w:rsidR="00714D69" w:rsidRDefault="00714D69" w:rsidP="008047EA">
      <w:pPr>
        <w:pStyle w:val="BodyText"/>
        <w:ind w:right="188"/>
        <w:rPr>
          <w:rFonts w:ascii="Times New Roman" w:hAnsi="Times New Roman" w:cs="Times New Roman"/>
          <w:b/>
          <w:spacing w:val="-1"/>
        </w:rPr>
      </w:pPr>
    </w:p>
    <w:p w14:paraId="717B6247" w14:textId="77777777" w:rsidR="00714D69" w:rsidRDefault="00714D69" w:rsidP="008047EA">
      <w:pPr>
        <w:pStyle w:val="BodyText"/>
        <w:ind w:right="188"/>
        <w:rPr>
          <w:rFonts w:ascii="Times New Roman" w:hAnsi="Times New Roman" w:cs="Times New Roman"/>
          <w:b/>
          <w:spacing w:val="-1"/>
        </w:rPr>
      </w:pPr>
    </w:p>
    <w:p w14:paraId="25763442" w14:textId="77777777" w:rsidR="00714D69" w:rsidRDefault="00714D69" w:rsidP="008047EA">
      <w:pPr>
        <w:pStyle w:val="BodyText"/>
        <w:ind w:right="188"/>
        <w:rPr>
          <w:rFonts w:ascii="Times New Roman" w:hAnsi="Times New Roman" w:cs="Times New Roman"/>
          <w:b/>
          <w:spacing w:val="-1"/>
        </w:rPr>
      </w:pPr>
    </w:p>
    <w:p w14:paraId="42BF8232" w14:textId="77777777" w:rsidR="00714D69" w:rsidRDefault="00714D69" w:rsidP="008047EA">
      <w:pPr>
        <w:pStyle w:val="BodyText"/>
        <w:ind w:right="188"/>
        <w:rPr>
          <w:rFonts w:ascii="Times New Roman" w:hAnsi="Times New Roman" w:cs="Times New Roman"/>
          <w:b/>
          <w:spacing w:val="-1"/>
        </w:rPr>
      </w:pPr>
    </w:p>
    <w:p w14:paraId="47F2972C" w14:textId="77777777" w:rsidR="00714D69" w:rsidRDefault="00714D69" w:rsidP="008047EA">
      <w:pPr>
        <w:pStyle w:val="BodyText"/>
        <w:ind w:right="188"/>
        <w:rPr>
          <w:rFonts w:ascii="Times New Roman" w:hAnsi="Times New Roman" w:cs="Times New Roman"/>
          <w:b/>
          <w:spacing w:val="-1"/>
        </w:rPr>
      </w:pPr>
    </w:p>
    <w:p w14:paraId="409E591D" w14:textId="77777777" w:rsidR="00714D69" w:rsidRDefault="00714D69" w:rsidP="008047EA">
      <w:pPr>
        <w:pStyle w:val="BodyText"/>
        <w:ind w:right="188"/>
        <w:rPr>
          <w:rFonts w:ascii="Times New Roman" w:hAnsi="Times New Roman" w:cs="Times New Roman"/>
          <w:b/>
          <w:spacing w:val="-1"/>
        </w:rPr>
      </w:pPr>
    </w:p>
    <w:p w14:paraId="15CD771E" w14:textId="77777777" w:rsidR="00714D69" w:rsidRDefault="00714D69" w:rsidP="008047EA">
      <w:pPr>
        <w:pStyle w:val="BodyText"/>
        <w:ind w:right="188"/>
        <w:rPr>
          <w:rFonts w:ascii="Times New Roman" w:hAnsi="Times New Roman" w:cs="Times New Roman"/>
          <w:b/>
          <w:spacing w:val="-1"/>
        </w:rPr>
      </w:pPr>
    </w:p>
    <w:p w14:paraId="065F7B9D" w14:textId="77777777" w:rsidR="00714D69" w:rsidRDefault="00714D69" w:rsidP="008047EA">
      <w:pPr>
        <w:pStyle w:val="BodyText"/>
        <w:ind w:right="188"/>
        <w:rPr>
          <w:rFonts w:ascii="Times New Roman" w:hAnsi="Times New Roman" w:cs="Times New Roman"/>
          <w:b/>
          <w:spacing w:val="-1"/>
        </w:rPr>
      </w:pPr>
    </w:p>
    <w:p w14:paraId="1815F4FA" w14:textId="77777777" w:rsidR="00714D69" w:rsidRDefault="00714D69" w:rsidP="008047EA">
      <w:pPr>
        <w:pStyle w:val="BodyText"/>
        <w:ind w:right="188"/>
        <w:rPr>
          <w:rFonts w:ascii="Times New Roman" w:hAnsi="Times New Roman" w:cs="Times New Roman"/>
          <w:b/>
          <w:spacing w:val="-1"/>
        </w:rPr>
      </w:pPr>
    </w:p>
    <w:p w14:paraId="1D63E47A" w14:textId="77777777" w:rsidR="00714D69" w:rsidRDefault="00714D69" w:rsidP="008047EA">
      <w:pPr>
        <w:pStyle w:val="BodyText"/>
        <w:ind w:right="188"/>
        <w:rPr>
          <w:rFonts w:ascii="Times New Roman" w:hAnsi="Times New Roman" w:cs="Times New Roman"/>
          <w:b/>
          <w:spacing w:val="-1"/>
        </w:rPr>
      </w:pPr>
    </w:p>
    <w:p w14:paraId="1C40E501" w14:textId="77777777" w:rsidR="00714D69" w:rsidRDefault="00714D69" w:rsidP="008047EA">
      <w:pPr>
        <w:pStyle w:val="BodyText"/>
        <w:ind w:right="188"/>
        <w:rPr>
          <w:rFonts w:ascii="Times New Roman" w:hAnsi="Times New Roman" w:cs="Times New Roman"/>
          <w:b/>
          <w:spacing w:val="-1"/>
        </w:rPr>
      </w:pPr>
    </w:p>
    <w:p w14:paraId="009E1230" w14:textId="77777777" w:rsidR="00714D69" w:rsidRDefault="00714D69" w:rsidP="008047EA">
      <w:pPr>
        <w:pStyle w:val="BodyText"/>
        <w:ind w:right="188"/>
        <w:rPr>
          <w:rFonts w:ascii="Times New Roman" w:hAnsi="Times New Roman" w:cs="Times New Roman"/>
          <w:b/>
          <w:spacing w:val="-1"/>
        </w:rPr>
      </w:pPr>
    </w:p>
    <w:p w14:paraId="4B2C5F1A" w14:textId="77777777" w:rsidR="00714D69" w:rsidRDefault="00714D69" w:rsidP="008047EA">
      <w:pPr>
        <w:pStyle w:val="BodyText"/>
        <w:ind w:right="188"/>
        <w:rPr>
          <w:rFonts w:ascii="Times New Roman" w:hAnsi="Times New Roman" w:cs="Times New Roman"/>
          <w:b/>
          <w:spacing w:val="-1"/>
        </w:rPr>
      </w:pPr>
    </w:p>
    <w:p w14:paraId="004953F9" w14:textId="77777777" w:rsidR="00714D69" w:rsidRDefault="00714D69" w:rsidP="008047EA">
      <w:pPr>
        <w:pStyle w:val="BodyText"/>
        <w:ind w:right="188"/>
        <w:rPr>
          <w:rFonts w:ascii="Times New Roman" w:hAnsi="Times New Roman" w:cs="Times New Roman"/>
          <w:b/>
          <w:spacing w:val="-1"/>
        </w:rPr>
      </w:pPr>
    </w:p>
    <w:p w14:paraId="18272923" w14:textId="77777777" w:rsidR="00714D69" w:rsidRDefault="00714D69" w:rsidP="008047EA">
      <w:pPr>
        <w:pStyle w:val="BodyText"/>
        <w:ind w:right="188"/>
        <w:rPr>
          <w:rFonts w:ascii="Times New Roman" w:hAnsi="Times New Roman" w:cs="Times New Roman"/>
          <w:b/>
          <w:spacing w:val="-1"/>
        </w:rPr>
      </w:pPr>
    </w:p>
    <w:p w14:paraId="3161E79A" w14:textId="77777777" w:rsidR="00714D69" w:rsidRDefault="00714D69" w:rsidP="008047EA">
      <w:pPr>
        <w:pStyle w:val="BodyText"/>
        <w:ind w:right="188"/>
        <w:rPr>
          <w:rFonts w:ascii="Times New Roman" w:hAnsi="Times New Roman" w:cs="Times New Roman"/>
          <w:b/>
          <w:spacing w:val="-1"/>
        </w:rPr>
      </w:pPr>
    </w:p>
    <w:p w14:paraId="13FED685" w14:textId="77777777" w:rsidR="00714D69" w:rsidRDefault="00714D69" w:rsidP="008047EA">
      <w:pPr>
        <w:pStyle w:val="BodyText"/>
        <w:ind w:right="188"/>
        <w:rPr>
          <w:rFonts w:ascii="Times New Roman" w:hAnsi="Times New Roman" w:cs="Times New Roman"/>
          <w:b/>
          <w:spacing w:val="-1"/>
        </w:rPr>
      </w:pPr>
    </w:p>
    <w:p w14:paraId="327874A0" w14:textId="77777777" w:rsidR="00714D69" w:rsidRDefault="00714D69" w:rsidP="008047EA">
      <w:pPr>
        <w:pStyle w:val="BodyText"/>
        <w:ind w:right="188"/>
        <w:rPr>
          <w:rFonts w:ascii="Times New Roman" w:hAnsi="Times New Roman" w:cs="Times New Roman"/>
          <w:b/>
          <w:spacing w:val="-1"/>
        </w:rPr>
      </w:pPr>
    </w:p>
    <w:p w14:paraId="075389BB" w14:textId="52C9B49F" w:rsidR="00714D69" w:rsidRPr="00960ED2" w:rsidRDefault="00714D69" w:rsidP="00714D69">
      <w:pPr>
        <w:ind w:left="42"/>
        <w:jc w:val="center"/>
        <w:rPr>
          <w:rFonts w:ascii="Times New Roman" w:eastAsia="Calibri" w:hAnsi="Times New Roman" w:cs="Times New Roman"/>
        </w:rPr>
      </w:pPr>
      <w:r w:rsidRPr="00960ED2">
        <w:rPr>
          <w:rFonts w:ascii="Times New Roman" w:hAnsi="Times New Roman" w:cs="Times New Roman"/>
          <w:spacing w:val="-1"/>
        </w:rPr>
        <w:t>An Online Education and Training Program for the Deborah Women’s Organization</w:t>
      </w:r>
    </w:p>
    <w:p w14:paraId="03800A33" w14:textId="77777777" w:rsidR="00714D69" w:rsidRPr="00960ED2" w:rsidRDefault="00714D69" w:rsidP="00714D69">
      <w:pPr>
        <w:pStyle w:val="BodyText"/>
        <w:ind w:right="188"/>
        <w:rPr>
          <w:rFonts w:ascii="Times New Roman" w:hAnsi="Times New Roman" w:cs="Times New Roman"/>
          <w:spacing w:val="-1"/>
        </w:rPr>
      </w:pPr>
    </w:p>
    <w:p w14:paraId="6213F189" w14:textId="3225F8A6" w:rsidR="00714D69" w:rsidRPr="00960ED2" w:rsidRDefault="00714D69" w:rsidP="00714D69">
      <w:pPr>
        <w:ind w:left="42"/>
        <w:jc w:val="center"/>
        <w:rPr>
          <w:rFonts w:ascii="Times New Roman" w:hAnsi="Times New Roman" w:cs="Times New Roman"/>
          <w:spacing w:val="-1"/>
        </w:rPr>
      </w:pPr>
      <w:r w:rsidRPr="00960ED2">
        <w:rPr>
          <w:rFonts w:ascii="Times New Roman" w:hAnsi="Times New Roman" w:cs="Times New Roman"/>
          <w:spacing w:val="-1"/>
        </w:rPr>
        <w:t>Project</w:t>
      </w:r>
      <w:r w:rsidRPr="00960ED2">
        <w:rPr>
          <w:rFonts w:ascii="Times New Roman" w:hAnsi="Times New Roman" w:cs="Times New Roman"/>
          <w:spacing w:val="-7"/>
        </w:rPr>
        <w:t xml:space="preserve"> </w:t>
      </w:r>
      <w:r w:rsidRPr="00960ED2">
        <w:rPr>
          <w:rFonts w:ascii="Times New Roman" w:hAnsi="Times New Roman" w:cs="Times New Roman"/>
        </w:rPr>
        <w:t>#3:</w:t>
      </w:r>
      <w:r w:rsidRPr="00960ED2">
        <w:rPr>
          <w:rFonts w:ascii="Times New Roman" w:hAnsi="Times New Roman" w:cs="Times New Roman"/>
          <w:spacing w:val="-5"/>
        </w:rPr>
        <w:t xml:space="preserve"> </w:t>
      </w:r>
      <w:r w:rsidRPr="00960ED2">
        <w:rPr>
          <w:rFonts w:ascii="Times New Roman" w:hAnsi="Times New Roman" w:cs="Times New Roman"/>
          <w:spacing w:val="-1"/>
        </w:rPr>
        <w:t>Leadership</w:t>
      </w:r>
      <w:r w:rsidRPr="00960ED2">
        <w:rPr>
          <w:rFonts w:ascii="Times New Roman" w:hAnsi="Times New Roman" w:cs="Times New Roman"/>
          <w:spacing w:val="-6"/>
        </w:rPr>
        <w:t xml:space="preserve"> </w:t>
      </w:r>
      <w:r w:rsidRPr="00960ED2">
        <w:rPr>
          <w:rFonts w:ascii="Times New Roman" w:hAnsi="Times New Roman" w:cs="Times New Roman"/>
          <w:spacing w:val="-1"/>
        </w:rPr>
        <w:t>Vision</w:t>
      </w:r>
      <w:r w:rsidRPr="00960ED2">
        <w:rPr>
          <w:rFonts w:ascii="Times New Roman" w:hAnsi="Times New Roman" w:cs="Times New Roman"/>
          <w:spacing w:val="-2"/>
        </w:rPr>
        <w:t xml:space="preserve"> </w:t>
      </w:r>
      <w:r w:rsidRPr="00960ED2">
        <w:rPr>
          <w:rFonts w:ascii="Times New Roman" w:hAnsi="Times New Roman" w:cs="Times New Roman"/>
          <w:spacing w:val="-1"/>
        </w:rPr>
        <w:t>and</w:t>
      </w:r>
      <w:r w:rsidRPr="00960ED2">
        <w:rPr>
          <w:rFonts w:ascii="Times New Roman" w:hAnsi="Times New Roman" w:cs="Times New Roman"/>
          <w:spacing w:val="-6"/>
        </w:rPr>
        <w:t xml:space="preserve"> </w:t>
      </w:r>
      <w:r w:rsidRPr="00960ED2">
        <w:rPr>
          <w:rFonts w:ascii="Times New Roman" w:hAnsi="Times New Roman" w:cs="Times New Roman"/>
          <w:spacing w:val="-1"/>
        </w:rPr>
        <w:t>ELearning</w:t>
      </w:r>
      <w:r w:rsidRPr="00960ED2">
        <w:rPr>
          <w:rFonts w:ascii="Times New Roman" w:hAnsi="Times New Roman" w:cs="Times New Roman"/>
          <w:spacing w:val="-6"/>
        </w:rPr>
        <w:t xml:space="preserve"> </w:t>
      </w:r>
      <w:r w:rsidRPr="00960ED2">
        <w:rPr>
          <w:rFonts w:ascii="Times New Roman" w:hAnsi="Times New Roman" w:cs="Times New Roman"/>
          <w:spacing w:val="-1"/>
        </w:rPr>
        <w:t>Plan</w:t>
      </w:r>
    </w:p>
    <w:p w14:paraId="04FC9FDE" w14:textId="77777777" w:rsidR="00714D69" w:rsidRPr="00960ED2" w:rsidRDefault="00714D69" w:rsidP="008047EA">
      <w:pPr>
        <w:pStyle w:val="BodyText"/>
        <w:ind w:right="188"/>
        <w:rPr>
          <w:rFonts w:ascii="Times New Roman" w:hAnsi="Times New Roman" w:cs="Times New Roman"/>
          <w:spacing w:val="-1"/>
        </w:rPr>
      </w:pPr>
    </w:p>
    <w:p w14:paraId="6A8DCAEF" w14:textId="75C0D703" w:rsidR="00714D69" w:rsidRPr="00960ED2" w:rsidRDefault="00714D69" w:rsidP="00714D69">
      <w:pPr>
        <w:pStyle w:val="BodyText"/>
        <w:ind w:right="188"/>
        <w:jc w:val="center"/>
        <w:rPr>
          <w:rFonts w:ascii="Times New Roman" w:hAnsi="Times New Roman" w:cs="Times New Roman"/>
          <w:spacing w:val="-1"/>
        </w:rPr>
      </w:pPr>
      <w:r w:rsidRPr="00960ED2">
        <w:rPr>
          <w:rFonts w:ascii="Times New Roman" w:hAnsi="Times New Roman" w:cs="Times New Roman"/>
          <w:spacing w:val="-1"/>
        </w:rPr>
        <w:t>Deborah Nagler</w:t>
      </w:r>
    </w:p>
    <w:p w14:paraId="1F2322D6" w14:textId="77777777" w:rsidR="00F340F6" w:rsidRPr="00960ED2" w:rsidRDefault="00F340F6" w:rsidP="00714D69">
      <w:pPr>
        <w:pStyle w:val="BodyText"/>
        <w:ind w:right="188"/>
        <w:jc w:val="center"/>
        <w:rPr>
          <w:rFonts w:ascii="Times New Roman" w:hAnsi="Times New Roman" w:cs="Times New Roman"/>
          <w:spacing w:val="-1"/>
        </w:rPr>
      </w:pPr>
    </w:p>
    <w:p w14:paraId="40A19C18" w14:textId="12EE15DF" w:rsidR="00F340F6" w:rsidRPr="00960ED2" w:rsidRDefault="00F340F6" w:rsidP="00714D69">
      <w:pPr>
        <w:pStyle w:val="BodyText"/>
        <w:ind w:right="188"/>
        <w:jc w:val="center"/>
        <w:rPr>
          <w:rFonts w:ascii="Times New Roman" w:hAnsi="Times New Roman" w:cs="Times New Roman"/>
          <w:spacing w:val="-1"/>
        </w:rPr>
      </w:pPr>
      <w:r w:rsidRPr="00960ED2">
        <w:rPr>
          <w:rFonts w:ascii="Times New Roman" w:hAnsi="Times New Roman" w:cs="Times New Roman"/>
          <w:spacing w:val="-1"/>
        </w:rPr>
        <w:t>New Jersey City University</w:t>
      </w:r>
    </w:p>
    <w:p w14:paraId="5CAF1102" w14:textId="77777777" w:rsidR="00714D69" w:rsidRPr="00960ED2" w:rsidRDefault="00714D69" w:rsidP="008047EA">
      <w:pPr>
        <w:pStyle w:val="BodyText"/>
        <w:ind w:right="188"/>
        <w:rPr>
          <w:rFonts w:ascii="Times New Roman" w:hAnsi="Times New Roman" w:cs="Times New Roman"/>
          <w:spacing w:val="-1"/>
        </w:rPr>
      </w:pPr>
    </w:p>
    <w:p w14:paraId="432C5FEE" w14:textId="77777777" w:rsidR="00714D69" w:rsidRDefault="00714D69" w:rsidP="008047EA">
      <w:pPr>
        <w:pStyle w:val="BodyText"/>
        <w:ind w:right="188"/>
        <w:rPr>
          <w:rFonts w:ascii="Times New Roman" w:hAnsi="Times New Roman" w:cs="Times New Roman"/>
          <w:b/>
          <w:spacing w:val="-1"/>
        </w:rPr>
      </w:pPr>
    </w:p>
    <w:p w14:paraId="1868FE03" w14:textId="77777777" w:rsidR="00714D69" w:rsidRDefault="00714D69" w:rsidP="008047EA">
      <w:pPr>
        <w:pStyle w:val="BodyText"/>
        <w:ind w:right="188"/>
        <w:rPr>
          <w:rFonts w:ascii="Times New Roman" w:hAnsi="Times New Roman" w:cs="Times New Roman"/>
          <w:b/>
          <w:spacing w:val="-1"/>
        </w:rPr>
      </w:pPr>
    </w:p>
    <w:p w14:paraId="0EE576AF" w14:textId="77777777" w:rsidR="00714D69" w:rsidRDefault="00714D69" w:rsidP="008047EA">
      <w:pPr>
        <w:pStyle w:val="BodyText"/>
        <w:ind w:right="188"/>
        <w:rPr>
          <w:rFonts w:ascii="Times New Roman" w:hAnsi="Times New Roman" w:cs="Times New Roman"/>
          <w:b/>
          <w:spacing w:val="-1"/>
        </w:rPr>
      </w:pPr>
    </w:p>
    <w:p w14:paraId="1406D6E4" w14:textId="77777777" w:rsidR="00714D69" w:rsidRDefault="00714D69" w:rsidP="008047EA">
      <w:pPr>
        <w:pStyle w:val="BodyText"/>
        <w:ind w:right="188"/>
        <w:rPr>
          <w:rFonts w:ascii="Times New Roman" w:hAnsi="Times New Roman" w:cs="Times New Roman"/>
          <w:b/>
          <w:spacing w:val="-1"/>
        </w:rPr>
      </w:pPr>
    </w:p>
    <w:p w14:paraId="656EAEF6" w14:textId="77777777" w:rsidR="00714D69" w:rsidRDefault="00714D69" w:rsidP="008047EA">
      <w:pPr>
        <w:pStyle w:val="BodyText"/>
        <w:ind w:right="188"/>
        <w:rPr>
          <w:rFonts w:ascii="Times New Roman" w:hAnsi="Times New Roman" w:cs="Times New Roman"/>
          <w:b/>
          <w:spacing w:val="-1"/>
        </w:rPr>
      </w:pPr>
    </w:p>
    <w:p w14:paraId="623AEDCE" w14:textId="77777777" w:rsidR="00714D69" w:rsidRDefault="00714D69" w:rsidP="008047EA">
      <w:pPr>
        <w:pStyle w:val="BodyText"/>
        <w:ind w:right="188"/>
        <w:rPr>
          <w:rFonts w:ascii="Times New Roman" w:hAnsi="Times New Roman" w:cs="Times New Roman"/>
          <w:b/>
          <w:spacing w:val="-1"/>
        </w:rPr>
      </w:pPr>
    </w:p>
    <w:p w14:paraId="09C1DAE5" w14:textId="77777777" w:rsidR="00714D69" w:rsidRDefault="00714D69" w:rsidP="008047EA">
      <w:pPr>
        <w:pStyle w:val="BodyText"/>
        <w:ind w:right="188"/>
        <w:rPr>
          <w:rFonts w:ascii="Times New Roman" w:hAnsi="Times New Roman" w:cs="Times New Roman"/>
          <w:b/>
          <w:spacing w:val="-1"/>
        </w:rPr>
      </w:pPr>
    </w:p>
    <w:p w14:paraId="162D8A3D" w14:textId="77777777" w:rsidR="00FB6384" w:rsidRDefault="00FB6384" w:rsidP="008047EA">
      <w:pPr>
        <w:pStyle w:val="BodyText"/>
        <w:ind w:right="188"/>
        <w:rPr>
          <w:rFonts w:ascii="Times New Roman" w:hAnsi="Times New Roman" w:cs="Times New Roman"/>
          <w:b/>
          <w:spacing w:val="-1"/>
        </w:rPr>
      </w:pPr>
    </w:p>
    <w:p w14:paraId="6C1CFA9C" w14:textId="77777777" w:rsidR="00FB6384" w:rsidRDefault="00FB6384" w:rsidP="008047EA">
      <w:pPr>
        <w:pStyle w:val="BodyText"/>
        <w:ind w:right="188"/>
        <w:rPr>
          <w:rFonts w:ascii="Times New Roman" w:hAnsi="Times New Roman" w:cs="Times New Roman"/>
          <w:b/>
          <w:spacing w:val="-1"/>
        </w:rPr>
      </w:pPr>
    </w:p>
    <w:p w14:paraId="2EC71235" w14:textId="77777777" w:rsidR="00FB6384" w:rsidRDefault="00FB6384" w:rsidP="008047EA">
      <w:pPr>
        <w:pStyle w:val="BodyText"/>
        <w:ind w:right="188"/>
        <w:rPr>
          <w:rFonts w:ascii="Times New Roman" w:hAnsi="Times New Roman" w:cs="Times New Roman"/>
          <w:b/>
          <w:spacing w:val="-1"/>
        </w:rPr>
      </w:pPr>
    </w:p>
    <w:p w14:paraId="6CF73B9C" w14:textId="77777777" w:rsidR="00714D69" w:rsidRDefault="00714D69" w:rsidP="008047EA">
      <w:pPr>
        <w:pStyle w:val="BodyText"/>
        <w:ind w:right="188"/>
        <w:rPr>
          <w:rFonts w:ascii="Times New Roman" w:hAnsi="Times New Roman" w:cs="Times New Roman"/>
          <w:b/>
          <w:spacing w:val="-1"/>
        </w:rPr>
      </w:pPr>
    </w:p>
    <w:p w14:paraId="63B6C741" w14:textId="77777777" w:rsidR="00714D69" w:rsidRDefault="00714D69" w:rsidP="008047EA">
      <w:pPr>
        <w:pStyle w:val="BodyText"/>
        <w:ind w:right="188"/>
        <w:rPr>
          <w:rFonts w:ascii="Times New Roman" w:hAnsi="Times New Roman" w:cs="Times New Roman"/>
          <w:b/>
          <w:spacing w:val="-1"/>
        </w:rPr>
      </w:pPr>
    </w:p>
    <w:p w14:paraId="760704EB" w14:textId="77777777" w:rsidR="00714D69" w:rsidRDefault="00714D69" w:rsidP="008047EA">
      <w:pPr>
        <w:pStyle w:val="BodyText"/>
        <w:ind w:right="188"/>
        <w:rPr>
          <w:rFonts w:ascii="Times New Roman" w:hAnsi="Times New Roman" w:cs="Times New Roman"/>
          <w:b/>
          <w:spacing w:val="-1"/>
        </w:rPr>
      </w:pPr>
    </w:p>
    <w:p w14:paraId="06549254" w14:textId="0CCC224C" w:rsidR="00714D69" w:rsidRDefault="00FB6384" w:rsidP="00FB6384">
      <w:pPr>
        <w:pStyle w:val="BodyText"/>
        <w:ind w:right="188"/>
        <w:jc w:val="center"/>
        <w:rPr>
          <w:rFonts w:ascii="Times New Roman" w:hAnsi="Times New Roman" w:cs="Times New Roman"/>
          <w:spacing w:val="-1"/>
        </w:rPr>
      </w:pPr>
      <w:r w:rsidRPr="00FB6384">
        <w:rPr>
          <w:rFonts w:ascii="Times New Roman" w:hAnsi="Times New Roman" w:cs="Times New Roman"/>
          <w:spacing w:val="-1"/>
        </w:rPr>
        <w:t>Author Note</w:t>
      </w:r>
    </w:p>
    <w:p w14:paraId="0E4C750F" w14:textId="77777777" w:rsidR="00FB6384" w:rsidRDefault="00FB6384" w:rsidP="00FB6384">
      <w:pPr>
        <w:pStyle w:val="BodyText"/>
        <w:ind w:right="188"/>
        <w:jc w:val="center"/>
        <w:rPr>
          <w:rFonts w:ascii="Times New Roman" w:hAnsi="Times New Roman" w:cs="Times New Roman"/>
          <w:spacing w:val="-1"/>
        </w:rPr>
      </w:pPr>
    </w:p>
    <w:p w14:paraId="70E5BB94" w14:textId="1851D38D" w:rsidR="00FB6384" w:rsidRDefault="00FB6384" w:rsidP="00FB6384">
      <w:pPr>
        <w:pStyle w:val="BodyText"/>
        <w:ind w:right="188"/>
        <w:jc w:val="center"/>
        <w:rPr>
          <w:rFonts w:ascii="Times New Roman" w:hAnsi="Times New Roman" w:cs="Times New Roman"/>
          <w:spacing w:val="-1"/>
        </w:rPr>
      </w:pPr>
      <w:r>
        <w:rPr>
          <w:rFonts w:ascii="Times New Roman" w:hAnsi="Times New Roman" w:cs="Times New Roman"/>
          <w:spacing w:val="-1"/>
        </w:rPr>
        <w:t>The organization and staff/member names mentioned in this paper are fictional.</w:t>
      </w:r>
    </w:p>
    <w:p w14:paraId="263383D0" w14:textId="0B8CD17D" w:rsidR="00FB6384" w:rsidRPr="00FB6384" w:rsidRDefault="00FB6384" w:rsidP="00FB6384">
      <w:pPr>
        <w:pStyle w:val="BodyText"/>
        <w:ind w:right="188"/>
        <w:jc w:val="center"/>
        <w:rPr>
          <w:rFonts w:ascii="Times New Roman" w:hAnsi="Times New Roman" w:cs="Times New Roman"/>
          <w:spacing w:val="-1"/>
        </w:rPr>
      </w:pPr>
      <w:r>
        <w:rPr>
          <w:rFonts w:ascii="Times New Roman" w:hAnsi="Times New Roman" w:cs="Times New Roman"/>
          <w:spacing w:val="-1"/>
        </w:rPr>
        <w:t xml:space="preserve"> </w:t>
      </w:r>
    </w:p>
    <w:p w14:paraId="333F93C9" w14:textId="29155D76" w:rsidR="00B75405" w:rsidRDefault="00B75405">
      <w:pPr>
        <w:rPr>
          <w:rFonts w:ascii="Times New Roman" w:eastAsia="Calibri" w:hAnsi="Times New Roman" w:cs="Times New Roman"/>
          <w:b/>
          <w:spacing w:val="-1"/>
        </w:rPr>
      </w:pPr>
      <w:r>
        <w:rPr>
          <w:rFonts w:ascii="Times New Roman" w:hAnsi="Times New Roman" w:cs="Times New Roman"/>
          <w:b/>
          <w:spacing w:val="-1"/>
        </w:rPr>
        <w:br w:type="page"/>
      </w:r>
    </w:p>
    <w:p w14:paraId="33AF50BC" w14:textId="77777777" w:rsidR="00B75405" w:rsidRDefault="00B75405" w:rsidP="00FB6384">
      <w:pPr>
        <w:pStyle w:val="BodyText"/>
        <w:ind w:right="188"/>
        <w:jc w:val="center"/>
        <w:rPr>
          <w:rFonts w:ascii="Times New Roman" w:hAnsi="Times New Roman" w:cs="Times New Roman"/>
          <w:b/>
          <w:spacing w:val="-1"/>
        </w:rPr>
      </w:pPr>
    </w:p>
    <w:p w14:paraId="5269F27F" w14:textId="77777777" w:rsidR="008047EA" w:rsidRDefault="008047EA" w:rsidP="000437E3">
      <w:pPr>
        <w:pStyle w:val="BodyText"/>
        <w:spacing w:line="480" w:lineRule="auto"/>
        <w:ind w:right="188"/>
        <w:rPr>
          <w:rFonts w:ascii="Times New Roman" w:hAnsi="Times New Roman" w:cs="Times New Roman"/>
          <w:b/>
          <w:spacing w:val="-1"/>
        </w:rPr>
      </w:pPr>
      <w:r>
        <w:rPr>
          <w:rFonts w:ascii="Times New Roman" w:hAnsi="Times New Roman" w:cs="Times New Roman"/>
          <w:b/>
          <w:spacing w:val="-1"/>
        </w:rPr>
        <w:t>Introduction</w:t>
      </w:r>
    </w:p>
    <w:p w14:paraId="4588D378" w14:textId="77777777" w:rsidR="008047EA" w:rsidRPr="000437E3" w:rsidRDefault="000437E3" w:rsidP="000437E3">
      <w:pPr>
        <w:pStyle w:val="BodyText"/>
        <w:spacing w:line="480" w:lineRule="auto"/>
        <w:ind w:right="188"/>
        <w:rPr>
          <w:rFonts w:ascii="Times New Roman" w:hAnsi="Times New Roman" w:cs="Times New Roman"/>
          <w:spacing w:val="-1"/>
        </w:rPr>
      </w:pPr>
      <w:r>
        <w:rPr>
          <w:rFonts w:ascii="Times New Roman" w:hAnsi="Times New Roman" w:cs="Times New Roman"/>
          <w:b/>
          <w:spacing w:val="-1"/>
        </w:rPr>
        <w:tab/>
      </w:r>
      <w:r w:rsidRPr="000437E3">
        <w:rPr>
          <w:rFonts w:ascii="Times New Roman" w:hAnsi="Times New Roman" w:cs="Times New Roman"/>
          <w:spacing w:val="-1"/>
        </w:rPr>
        <w:t>The</w:t>
      </w:r>
      <w:r>
        <w:rPr>
          <w:rFonts w:ascii="Times New Roman" w:hAnsi="Times New Roman" w:cs="Times New Roman"/>
          <w:b/>
          <w:spacing w:val="-1"/>
        </w:rPr>
        <w:t xml:space="preserve"> </w:t>
      </w:r>
      <w:r>
        <w:rPr>
          <w:rFonts w:ascii="Times New Roman" w:hAnsi="Times New Roman" w:cs="Times New Roman"/>
          <w:spacing w:val="-1"/>
        </w:rPr>
        <w:t>Deborah Women’s Organization (DWO) is an international Jewish organization that was founded in the early 1950’s to support education, immigrant absorption, and at risk populations in Israel. The DWO is a volunteer-led</w:t>
      </w:r>
      <w:r w:rsidR="00144692">
        <w:rPr>
          <w:rFonts w:ascii="Times New Roman" w:hAnsi="Times New Roman" w:cs="Times New Roman"/>
          <w:spacing w:val="-1"/>
        </w:rPr>
        <w:t>,</w:t>
      </w:r>
      <w:r>
        <w:rPr>
          <w:rFonts w:ascii="Times New Roman" w:hAnsi="Times New Roman" w:cs="Times New Roman"/>
          <w:spacing w:val="-1"/>
        </w:rPr>
        <w:t xml:space="preserve"> fundraising organization with a national headquarters in Washington, DC and membership chapters in the United States, the U.K. France, South Africa, Australia, Argentina, and Israel. </w:t>
      </w:r>
      <w:r w:rsidR="00DA6BAD">
        <w:rPr>
          <w:rFonts w:ascii="Times New Roman" w:hAnsi="Times New Roman" w:cs="Times New Roman"/>
          <w:spacing w:val="-1"/>
        </w:rPr>
        <w:t xml:space="preserve">Since its inception, the DWO has built over 100 schools for both Israeli and Palestinian populations, developed adult education and career training centers in all of the major cities in Israel, and has partnered with the </w:t>
      </w:r>
      <w:r w:rsidR="00CA2F49">
        <w:rPr>
          <w:rFonts w:ascii="Times New Roman" w:hAnsi="Times New Roman" w:cs="Times New Roman"/>
          <w:spacing w:val="-1"/>
        </w:rPr>
        <w:t xml:space="preserve">Israeli </w:t>
      </w:r>
      <w:r w:rsidR="00DA6BAD">
        <w:rPr>
          <w:rFonts w:ascii="Times New Roman" w:hAnsi="Times New Roman" w:cs="Times New Roman"/>
          <w:spacing w:val="-1"/>
        </w:rPr>
        <w:t xml:space="preserve">government to create a network of </w:t>
      </w:r>
      <w:r w:rsidR="00CA2F49">
        <w:rPr>
          <w:rFonts w:ascii="Times New Roman" w:hAnsi="Times New Roman" w:cs="Times New Roman"/>
          <w:spacing w:val="-1"/>
        </w:rPr>
        <w:t xml:space="preserve">teen </w:t>
      </w:r>
      <w:r w:rsidR="00DA6BAD">
        <w:rPr>
          <w:rFonts w:ascii="Times New Roman" w:hAnsi="Times New Roman" w:cs="Times New Roman"/>
          <w:spacing w:val="-1"/>
        </w:rPr>
        <w:t>intervention programs in community centers nationwide.</w:t>
      </w:r>
      <w:r w:rsidR="00CA2F49">
        <w:rPr>
          <w:rFonts w:ascii="Times New Roman" w:hAnsi="Times New Roman" w:cs="Times New Roman"/>
          <w:spacing w:val="-1"/>
        </w:rPr>
        <w:t xml:space="preserve"> </w:t>
      </w:r>
      <w:r w:rsidR="00DA6BAD">
        <w:rPr>
          <w:rFonts w:ascii="Times New Roman" w:hAnsi="Times New Roman" w:cs="Times New Roman"/>
          <w:spacing w:val="-1"/>
        </w:rPr>
        <w:t xml:space="preserve">For its own membership, DWO provides leadership development, educational programs, and political advocacy training. </w:t>
      </w:r>
    </w:p>
    <w:p w14:paraId="2D257A90" w14:textId="77777777" w:rsidR="00144692" w:rsidRDefault="008047EA" w:rsidP="000437E3">
      <w:pPr>
        <w:pStyle w:val="BodyText"/>
        <w:spacing w:line="480" w:lineRule="auto"/>
        <w:ind w:right="188"/>
        <w:rPr>
          <w:rFonts w:ascii="Times New Roman" w:hAnsi="Times New Roman" w:cs="Times New Roman"/>
          <w:spacing w:val="-1"/>
        </w:rPr>
      </w:pPr>
      <w:r w:rsidRPr="008047EA">
        <w:rPr>
          <w:rFonts w:ascii="Times New Roman" w:hAnsi="Times New Roman" w:cs="Times New Roman"/>
          <w:b/>
          <w:spacing w:val="-1"/>
        </w:rPr>
        <w:t>Vision</w:t>
      </w:r>
    </w:p>
    <w:p w14:paraId="11DBA33B" w14:textId="77777777" w:rsidR="006C6070" w:rsidRDefault="00CA2F49" w:rsidP="000437E3">
      <w:pPr>
        <w:spacing w:line="480" w:lineRule="auto"/>
        <w:rPr>
          <w:rFonts w:ascii="Times New Roman" w:hAnsi="Times New Roman" w:cs="Times New Roman"/>
        </w:rPr>
      </w:pPr>
      <w:r>
        <w:rPr>
          <w:rFonts w:ascii="Times New Roman" w:hAnsi="Times New Roman" w:cs="Times New Roman"/>
        </w:rPr>
        <w:tab/>
        <w:t xml:space="preserve">Technology is pervasive and its exponential growth continues. One of the reasons for this growth is that the world of technological innovation is democratic. </w:t>
      </w:r>
      <w:r w:rsidR="004D550D">
        <w:rPr>
          <w:rFonts w:ascii="Times New Roman" w:hAnsi="Times New Roman" w:cs="Times New Roman"/>
        </w:rPr>
        <w:t xml:space="preserve">Using the tools of the read/write web, anyone can create websites and mobile apps, design and print 3D models, create and play game, and find new ways to make social connections. Millions of people are inspired to do exact this and more. </w:t>
      </w:r>
    </w:p>
    <w:p w14:paraId="3211DBC3" w14:textId="5F487301" w:rsidR="004D550D" w:rsidRDefault="00447901" w:rsidP="000437E3">
      <w:pPr>
        <w:spacing w:line="480" w:lineRule="auto"/>
        <w:rPr>
          <w:rFonts w:ascii="Times New Roman" w:hAnsi="Times New Roman" w:cs="Times New Roman"/>
        </w:rPr>
      </w:pPr>
      <w:r>
        <w:rPr>
          <w:rFonts w:ascii="Times New Roman" w:hAnsi="Times New Roman" w:cs="Times New Roman"/>
        </w:rPr>
        <w:tab/>
        <w:t>The</w:t>
      </w:r>
      <w:r w:rsidR="004D550D">
        <w:rPr>
          <w:rFonts w:ascii="Times New Roman" w:hAnsi="Times New Roman" w:cs="Times New Roman"/>
        </w:rPr>
        <w:t xml:space="preserve"> digital age has also been called the Knowledge Era, because the Internet has </w:t>
      </w:r>
      <w:r w:rsidR="009B70E5">
        <w:rPr>
          <w:rFonts w:ascii="Times New Roman" w:hAnsi="Times New Roman" w:cs="Times New Roman"/>
        </w:rPr>
        <w:t xml:space="preserve">given the masses </w:t>
      </w:r>
      <w:r w:rsidR="004D550D">
        <w:rPr>
          <w:rFonts w:ascii="Times New Roman" w:hAnsi="Times New Roman" w:cs="Times New Roman"/>
        </w:rPr>
        <w:t xml:space="preserve">unprecedented access to </w:t>
      </w:r>
      <w:r w:rsidR="009B70E5">
        <w:rPr>
          <w:rFonts w:ascii="Times New Roman" w:hAnsi="Times New Roman" w:cs="Times New Roman"/>
        </w:rPr>
        <w:t xml:space="preserve">information. </w:t>
      </w:r>
      <w:r w:rsidR="009B1D76">
        <w:rPr>
          <w:rFonts w:ascii="Times New Roman" w:hAnsi="Times New Roman" w:cs="Times New Roman"/>
        </w:rPr>
        <w:t xml:space="preserve">Now </w:t>
      </w:r>
      <w:r w:rsidR="009B70E5">
        <w:rPr>
          <w:rFonts w:ascii="Times New Roman" w:hAnsi="Times New Roman" w:cs="Times New Roman"/>
        </w:rPr>
        <w:t>“</w:t>
      </w:r>
      <w:r w:rsidR="009B1D76">
        <w:rPr>
          <w:rFonts w:ascii="Times New Roman" w:hAnsi="Times New Roman" w:cs="Times New Roman"/>
        </w:rPr>
        <w:t>t</w:t>
      </w:r>
      <w:r w:rsidR="009B70E5">
        <w:rPr>
          <w:rFonts w:ascii="Times New Roman" w:hAnsi="Times New Roman" w:cs="Times New Roman"/>
        </w:rPr>
        <w:t>he gates of knowledge are keyless entry and anyone can Google the code” (Nagler, 2010).</w:t>
      </w:r>
      <w:r w:rsidR="00F548E3">
        <w:rPr>
          <w:rFonts w:ascii="Times New Roman" w:hAnsi="Times New Roman" w:cs="Times New Roman"/>
        </w:rPr>
        <w:t xml:space="preserve"> Open access to</w:t>
      </w:r>
      <w:r w:rsidR="009B70E5">
        <w:rPr>
          <w:rFonts w:ascii="Times New Roman" w:hAnsi="Times New Roman" w:cs="Times New Roman"/>
        </w:rPr>
        <w:t xml:space="preserve"> </w:t>
      </w:r>
      <w:r w:rsidR="000A6DA1">
        <w:rPr>
          <w:rFonts w:ascii="Times New Roman" w:hAnsi="Times New Roman" w:cs="Times New Roman"/>
        </w:rPr>
        <w:t>facts and information has empowered the average person beyond anything that could have been imagined 100 years ago</w:t>
      </w:r>
      <w:r w:rsidR="005E625D">
        <w:rPr>
          <w:rFonts w:ascii="Times New Roman" w:hAnsi="Times New Roman" w:cs="Times New Roman"/>
        </w:rPr>
        <w:t xml:space="preserve"> (Beaudoin, 2015).</w:t>
      </w:r>
      <w:bookmarkStart w:id="0" w:name="_GoBack"/>
      <w:bookmarkEnd w:id="0"/>
      <w:r w:rsidR="000A6DA1">
        <w:rPr>
          <w:rFonts w:ascii="Times New Roman" w:hAnsi="Times New Roman" w:cs="Times New Roman"/>
        </w:rPr>
        <w:t xml:space="preserve"> </w:t>
      </w:r>
    </w:p>
    <w:p w14:paraId="0CD3F2C6" w14:textId="2DDE00CE" w:rsidR="009B1D76" w:rsidRDefault="003908BF" w:rsidP="000437E3">
      <w:pPr>
        <w:spacing w:line="480" w:lineRule="auto"/>
        <w:rPr>
          <w:rFonts w:ascii="Times New Roman" w:hAnsi="Times New Roman" w:cs="Times New Roman"/>
        </w:rPr>
      </w:pPr>
      <w:r>
        <w:rPr>
          <w:rFonts w:ascii="Times New Roman" w:hAnsi="Times New Roman" w:cs="Times New Roman"/>
        </w:rPr>
        <w:tab/>
      </w:r>
      <w:r w:rsidR="009B1D76">
        <w:rPr>
          <w:rFonts w:ascii="Times New Roman" w:hAnsi="Times New Roman" w:cs="Times New Roman"/>
        </w:rPr>
        <w:t xml:space="preserve">Technology has affected social hierarchies. </w:t>
      </w:r>
      <w:r w:rsidR="00F548E3">
        <w:rPr>
          <w:rFonts w:ascii="Times New Roman" w:hAnsi="Times New Roman" w:cs="Times New Roman"/>
        </w:rPr>
        <w:t xml:space="preserve">To be a leader at this time means that every constituent will not only fact-check constantly, but will make his or her opinion known in online polls, social media, and blog posts. </w:t>
      </w:r>
      <w:r w:rsidR="009B1D76">
        <w:rPr>
          <w:rFonts w:ascii="Times New Roman" w:hAnsi="Times New Roman" w:cs="Times New Roman"/>
        </w:rPr>
        <w:t xml:space="preserve">Further, technology has removed geographic boundaries and dissolved distances. People now see their interests aligned to a global community, rather </w:t>
      </w:r>
      <w:r w:rsidR="000956FF">
        <w:rPr>
          <w:rFonts w:ascii="Times New Roman" w:hAnsi="Times New Roman" w:cs="Times New Roman"/>
        </w:rPr>
        <w:t>than only</w:t>
      </w:r>
      <w:r>
        <w:rPr>
          <w:rFonts w:ascii="Times New Roman" w:hAnsi="Times New Roman" w:cs="Times New Roman"/>
        </w:rPr>
        <w:t xml:space="preserve"> </w:t>
      </w:r>
      <w:r w:rsidR="009B1D76">
        <w:rPr>
          <w:rFonts w:ascii="Times New Roman" w:hAnsi="Times New Roman" w:cs="Times New Roman"/>
        </w:rPr>
        <w:t xml:space="preserve">the </w:t>
      </w:r>
      <w:r>
        <w:rPr>
          <w:rFonts w:ascii="Times New Roman" w:hAnsi="Times New Roman" w:cs="Times New Roman"/>
        </w:rPr>
        <w:t>community</w:t>
      </w:r>
      <w:r w:rsidR="009B1D76">
        <w:rPr>
          <w:rFonts w:ascii="Times New Roman" w:hAnsi="Times New Roman" w:cs="Times New Roman"/>
        </w:rPr>
        <w:t xml:space="preserve"> they can see from their own backyard. </w:t>
      </w:r>
    </w:p>
    <w:p w14:paraId="364E2760" w14:textId="574AA024" w:rsidR="003908BF" w:rsidRDefault="009B1D76" w:rsidP="000437E3">
      <w:pPr>
        <w:spacing w:line="480" w:lineRule="auto"/>
        <w:rPr>
          <w:rFonts w:ascii="Times New Roman" w:hAnsi="Times New Roman" w:cs="Times New Roman"/>
        </w:rPr>
      </w:pPr>
      <w:r>
        <w:rPr>
          <w:rFonts w:ascii="Times New Roman" w:hAnsi="Times New Roman" w:cs="Times New Roman"/>
        </w:rPr>
        <w:tab/>
      </w:r>
      <w:r>
        <w:rPr>
          <w:rFonts w:eastAsia="Times New Roman" w:cs="Times New Roman"/>
        </w:rPr>
        <w:t xml:space="preserve">Laura Arrillaga-Andreessen (Wolf, 2014) a philanthropist and lecturer at Stanford University, suggests technology has actually redefined the meaning of community for </w:t>
      </w:r>
      <w:r w:rsidR="00960ED2">
        <w:rPr>
          <w:rFonts w:eastAsia="Times New Roman" w:cs="Times New Roman"/>
        </w:rPr>
        <w:t>m</w:t>
      </w:r>
      <w:r>
        <w:rPr>
          <w:rFonts w:eastAsia="Times New Roman" w:cs="Times New Roman"/>
        </w:rPr>
        <w:t>illenials. Social media participation has shifted their allegiances and</w:t>
      </w:r>
      <w:r w:rsidR="003908BF">
        <w:rPr>
          <w:rFonts w:eastAsia="Times New Roman" w:cs="Times New Roman"/>
        </w:rPr>
        <w:t xml:space="preserve"> the options for electronic giving</w:t>
      </w:r>
      <w:r>
        <w:rPr>
          <w:rFonts w:eastAsia="Times New Roman" w:cs="Times New Roman"/>
        </w:rPr>
        <w:t xml:space="preserve"> </w:t>
      </w:r>
      <w:r w:rsidR="003908BF">
        <w:rPr>
          <w:rFonts w:eastAsia="Times New Roman" w:cs="Times New Roman"/>
        </w:rPr>
        <w:t xml:space="preserve">has redirected </w:t>
      </w:r>
      <w:r>
        <w:rPr>
          <w:rFonts w:eastAsia="Times New Roman" w:cs="Times New Roman"/>
        </w:rPr>
        <w:t xml:space="preserve">their donations </w:t>
      </w:r>
      <w:r w:rsidR="003908BF">
        <w:rPr>
          <w:rFonts w:eastAsia="Times New Roman" w:cs="Times New Roman"/>
        </w:rPr>
        <w:t xml:space="preserve">“farther afield, such as directly to projects in developing countries” (Wolf, 2014, para 4).  </w:t>
      </w:r>
      <w:r w:rsidR="000956FF">
        <w:rPr>
          <w:rFonts w:eastAsia="Times New Roman" w:cs="Times New Roman"/>
        </w:rPr>
        <w:t>All of the above challenges and, in particular,</w:t>
      </w:r>
      <w:r w:rsidR="000956FF">
        <w:rPr>
          <w:rFonts w:ascii="Times New Roman" w:hAnsi="Times New Roman" w:cs="Times New Roman"/>
        </w:rPr>
        <w:tab/>
        <w:t xml:space="preserve"> that which was described by Arrillaga-Andreessen must be addressed by nonprofit organizations, like DWO, if they are to continue to fulfill their missions.</w:t>
      </w:r>
    </w:p>
    <w:p w14:paraId="33EC1BFF" w14:textId="071545F6" w:rsidR="00D22874" w:rsidRDefault="00D22874" w:rsidP="000437E3">
      <w:pPr>
        <w:spacing w:line="480" w:lineRule="auto"/>
        <w:rPr>
          <w:rFonts w:eastAsia="Times New Roman" w:cs="Times New Roman"/>
        </w:rPr>
      </w:pPr>
      <w:r>
        <w:rPr>
          <w:rFonts w:ascii="Times New Roman" w:hAnsi="Times New Roman" w:cs="Times New Roman"/>
        </w:rPr>
        <w:tab/>
        <w:t xml:space="preserve">Today’s nonprofit organizations can benefit from the use of technology for fundraising, marketing, and managing donor records. This paper will focus on a fourth potential benefit of technology: eLearning. </w:t>
      </w:r>
      <w:r w:rsidR="000956FF">
        <w:rPr>
          <w:rFonts w:ascii="Times New Roman" w:hAnsi="Times New Roman" w:cs="Times New Roman"/>
        </w:rPr>
        <w:t>ELearning</w:t>
      </w:r>
      <w:r>
        <w:rPr>
          <w:rFonts w:ascii="Times New Roman" w:hAnsi="Times New Roman" w:cs="Times New Roman"/>
        </w:rPr>
        <w:t xml:space="preserve"> </w:t>
      </w:r>
      <w:r>
        <w:rPr>
          <w:rFonts w:eastAsia="Times New Roman" w:cs="Times New Roman"/>
        </w:rPr>
        <w:t>utilizes “electronic technologies to access educational curriculum…</w:t>
      </w:r>
      <w:r w:rsidR="00A63530">
        <w:rPr>
          <w:rFonts w:eastAsia="Times New Roman" w:cs="Times New Roman"/>
        </w:rPr>
        <w:t>(</w:t>
      </w:r>
      <w:r>
        <w:rPr>
          <w:rFonts w:eastAsia="Times New Roman" w:cs="Times New Roman"/>
        </w:rPr>
        <w:t>in order to deliver</w:t>
      </w:r>
      <w:r w:rsidR="00A63530">
        <w:rPr>
          <w:rFonts w:eastAsia="Times New Roman" w:cs="Times New Roman"/>
        </w:rPr>
        <w:t xml:space="preserve">) </w:t>
      </w:r>
      <w:r>
        <w:rPr>
          <w:rFonts w:eastAsia="Times New Roman" w:cs="Times New Roman"/>
        </w:rPr>
        <w:t>a course, program or degree … online” (</w:t>
      </w:r>
      <w:r w:rsidR="00A63530">
        <w:rPr>
          <w:rFonts w:eastAsia="Times New Roman" w:cs="Times New Roman"/>
        </w:rPr>
        <w:t>eLearningNC</w:t>
      </w:r>
      <w:r>
        <w:rPr>
          <w:rFonts w:eastAsia="Times New Roman" w:cs="Times New Roman"/>
        </w:rPr>
        <w:t>.</w:t>
      </w:r>
      <w:r w:rsidR="00A63530">
        <w:rPr>
          <w:rFonts w:eastAsia="Times New Roman" w:cs="Times New Roman"/>
        </w:rPr>
        <w:t>gov, 2015, para. 1).  The vision that will be described in the following paragraphs supports the development of on eLearning program for DWO.</w:t>
      </w:r>
    </w:p>
    <w:p w14:paraId="1E323C8D" w14:textId="77777777" w:rsidR="00E10656" w:rsidRDefault="003D0C97" w:rsidP="004D550D">
      <w:pPr>
        <w:spacing w:line="480" w:lineRule="auto"/>
        <w:rPr>
          <w:rFonts w:eastAsia="Times New Roman" w:cs="Times New Roman"/>
        </w:rPr>
      </w:pPr>
      <w:r>
        <w:rPr>
          <w:rFonts w:eastAsia="Times New Roman" w:cs="Times New Roman"/>
        </w:rPr>
        <w:tab/>
        <w:t xml:space="preserve">Donors need to </w:t>
      </w:r>
      <w:r w:rsidR="00DF09A7">
        <w:rPr>
          <w:rFonts w:eastAsia="Times New Roman" w:cs="Times New Roman"/>
        </w:rPr>
        <w:t>be recruited</w:t>
      </w:r>
      <w:r>
        <w:rPr>
          <w:rFonts w:eastAsia="Times New Roman" w:cs="Times New Roman"/>
        </w:rPr>
        <w:t xml:space="preserve"> and </w:t>
      </w:r>
      <w:r w:rsidR="00DF09A7">
        <w:rPr>
          <w:rFonts w:eastAsia="Times New Roman" w:cs="Times New Roman"/>
        </w:rPr>
        <w:t>their commitment cultivated for DWO’s</w:t>
      </w:r>
      <w:r>
        <w:rPr>
          <w:rFonts w:eastAsia="Times New Roman" w:cs="Times New Roman"/>
        </w:rPr>
        <w:t xml:space="preserve"> cause. Education is one of the most powerful ways of connecting with DWO’s volunteer leaders, members, and potential donors. Through specially prepared</w:t>
      </w:r>
      <w:r w:rsidR="004D550D">
        <w:rPr>
          <w:rFonts w:eastAsia="Times New Roman" w:cs="Times New Roman"/>
        </w:rPr>
        <w:t xml:space="preserve"> </w:t>
      </w:r>
      <w:r w:rsidR="00DF09A7">
        <w:rPr>
          <w:rFonts w:eastAsia="Times New Roman" w:cs="Times New Roman"/>
        </w:rPr>
        <w:t xml:space="preserve">online modules, these learners can increase their </w:t>
      </w:r>
      <w:r w:rsidR="004D550D">
        <w:rPr>
          <w:rFonts w:eastAsia="Times New Roman" w:cs="Times New Roman"/>
        </w:rPr>
        <w:t>knowledge</w:t>
      </w:r>
      <w:r w:rsidR="00DF09A7">
        <w:rPr>
          <w:rFonts w:eastAsia="Times New Roman" w:cs="Times New Roman"/>
        </w:rPr>
        <w:t xml:space="preserve"> of the organization and its work and develop </w:t>
      </w:r>
      <w:r w:rsidR="004D550D">
        <w:rPr>
          <w:rFonts w:eastAsia="Times New Roman" w:cs="Times New Roman"/>
        </w:rPr>
        <w:t>skills</w:t>
      </w:r>
      <w:r w:rsidR="00DF09A7">
        <w:rPr>
          <w:rFonts w:eastAsia="Times New Roman" w:cs="Times New Roman"/>
        </w:rPr>
        <w:t xml:space="preserve"> as volunteer leaders, fundraisers, or simply friendly advocates for DWO. An added bonus of participation in these modules would be access to high-level DWO and Israeli leadership in regularly scheduled webinars. </w:t>
      </w:r>
    </w:p>
    <w:p w14:paraId="281600A9" w14:textId="3D789AB7" w:rsidR="006C56FA" w:rsidRDefault="006C56FA" w:rsidP="004D550D">
      <w:pPr>
        <w:spacing w:line="480" w:lineRule="auto"/>
        <w:rPr>
          <w:rFonts w:eastAsia="Times New Roman" w:cs="Times New Roman"/>
        </w:rPr>
      </w:pPr>
      <w:r>
        <w:rPr>
          <w:rFonts w:eastAsia="Times New Roman" w:cs="Times New Roman"/>
        </w:rPr>
        <w:tab/>
        <w:t xml:space="preserve">In order to accommodate the global membership of DWO, the eLearning program will be staged from both synchronous and asynchronous learning platforms.  A Learning Management System, linked to the DWO website, will </w:t>
      </w:r>
      <w:r w:rsidR="00BB00E8">
        <w:rPr>
          <w:rFonts w:eastAsia="Times New Roman" w:cs="Times New Roman"/>
        </w:rPr>
        <w:t>used to deliver the coursework. Web-conferencing software will enable DWO to supplement asynchronous learning with “live” webinars.</w:t>
      </w:r>
    </w:p>
    <w:p w14:paraId="196C1367" w14:textId="027D9DA9" w:rsidR="002D2441" w:rsidRDefault="00E10656" w:rsidP="004D550D">
      <w:pPr>
        <w:spacing w:line="480" w:lineRule="auto"/>
        <w:rPr>
          <w:rFonts w:eastAsia="Times New Roman" w:cs="Times New Roman"/>
        </w:rPr>
      </w:pPr>
      <w:r>
        <w:rPr>
          <w:rFonts w:eastAsia="Times New Roman" w:cs="Times New Roman"/>
        </w:rPr>
        <w:tab/>
        <w:t>The DWO eLearning program will use state of the art technology to provide the learners with the</w:t>
      </w:r>
      <w:r w:rsidR="004D550D">
        <w:rPr>
          <w:rFonts w:eastAsia="Times New Roman" w:cs="Times New Roman"/>
        </w:rPr>
        <w:t xml:space="preserve"> best digital experience </w:t>
      </w:r>
      <w:r>
        <w:rPr>
          <w:rFonts w:eastAsia="Times New Roman" w:cs="Times New Roman"/>
        </w:rPr>
        <w:t>possible</w:t>
      </w:r>
      <w:r w:rsidR="006C56FA">
        <w:rPr>
          <w:rFonts w:eastAsia="Times New Roman" w:cs="Times New Roman"/>
        </w:rPr>
        <w:t xml:space="preserve"> </w:t>
      </w:r>
      <w:r w:rsidR="002D2441">
        <w:rPr>
          <w:rFonts w:eastAsia="Times New Roman" w:cs="Times New Roman"/>
        </w:rPr>
        <w:t xml:space="preserve">It will </w:t>
      </w:r>
      <w:r w:rsidR="007608B0">
        <w:rPr>
          <w:rFonts w:eastAsia="Times New Roman" w:cs="Times New Roman"/>
        </w:rPr>
        <w:t>feature engaging digital media in interactive, self-paced learning modules. The training and learning units within the modules will be designed with an eye to ease-of-use and clarity in all instructions.  Content will be chunked so that the learner can plug in conveniently for either a small or larger period of time.  All synchronous programming will be taped and offered for later viewing in a library on the DWO website.</w:t>
      </w:r>
    </w:p>
    <w:p w14:paraId="6678C560" w14:textId="2A89939A" w:rsidR="00A40322" w:rsidRDefault="002D2441" w:rsidP="004D550D">
      <w:pPr>
        <w:spacing w:line="480" w:lineRule="auto"/>
        <w:rPr>
          <w:rFonts w:eastAsia="Times New Roman" w:cs="Times New Roman"/>
        </w:rPr>
      </w:pPr>
      <w:r>
        <w:rPr>
          <w:rFonts w:eastAsia="Times New Roman" w:cs="Times New Roman"/>
        </w:rPr>
        <w:tab/>
      </w:r>
      <w:r w:rsidR="00BB00E8">
        <w:rPr>
          <w:rFonts w:eastAsia="Times New Roman" w:cs="Times New Roman"/>
        </w:rPr>
        <w:t>The source for content to be used in the classroom will be DWO volunteer leaders and trainers. A full-time Instructional Designer will gather the needed materials and create the online courses. In the beginning the Instructional Designer will also manage the courses, with the help of the DWO Education and Training Department staff. As the program grows, more staff will be added.</w:t>
      </w:r>
    </w:p>
    <w:p w14:paraId="1B2FAC04" w14:textId="54AB0B28" w:rsidR="00A40322" w:rsidRDefault="00BB00E8" w:rsidP="004D550D">
      <w:pPr>
        <w:spacing w:line="480" w:lineRule="auto"/>
        <w:rPr>
          <w:rFonts w:eastAsia="Times New Roman" w:cs="Times New Roman"/>
        </w:rPr>
      </w:pPr>
      <w:r>
        <w:rPr>
          <w:rFonts w:eastAsia="Times New Roman" w:cs="Times New Roman"/>
        </w:rPr>
        <w:tab/>
        <w:t>Learners who successfully complete these courses will be awarded specially designed digital badges that can be added to their email signature, posted on social media, or shared in any other electronic venue. Th</w:t>
      </w:r>
      <w:r w:rsidR="00A7055C">
        <w:rPr>
          <w:rFonts w:eastAsia="Times New Roman" w:cs="Times New Roman"/>
        </w:rPr>
        <w:t>ese badges will not only recognize the achievement of the individual, they will also serve to recruit other learners for the courses.</w:t>
      </w:r>
    </w:p>
    <w:p w14:paraId="4E3F214E" w14:textId="77777777" w:rsidR="00A7055C" w:rsidRDefault="003B48BD" w:rsidP="004D550D">
      <w:pPr>
        <w:spacing w:line="480" w:lineRule="auto"/>
        <w:rPr>
          <w:rFonts w:eastAsia="Times New Roman" w:cs="Times New Roman"/>
        </w:rPr>
      </w:pPr>
      <w:r>
        <w:rPr>
          <w:rFonts w:eastAsia="Times New Roman" w:cs="Times New Roman"/>
        </w:rPr>
        <w:tab/>
        <w:t>The</w:t>
      </w:r>
      <w:r w:rsidR="004D550D">
        <w:rPr>
          <w:rFonts w:eastAsia="Times New Roman" w:cs="Times New Roman"/>
        </w:rPr>
        <w:t xml:space="preserve"> </w:t>
      </w:r>
      <w:r w:rsidR="00A7055C">
        <w:rPr>
          <w:rFonts w:eastAsia="Times New Roman" w:cs="Times New Roman"/>
        </w:rPr>
        <w:t>eLearning program</w:t>
      </w:r>
      <w:r>
        <w:rPr>
          <w:rFonts w:eastAsia="Times New Roman" w:cs="Times New Roman"/>
        </w:rPr>
        <w:t xml:space="preserve"> will be supported </w:t>
      </w:r>
      <w:r w:rsidR="00A7055C">
        <w:rPr>
          <w:rFonts w:eastAsia="Times New Roman" w:cs="Times New Roman"/>
        </w:rPr>
        <w:t>a 24 hour help desk, in order to make sure that every participant has the tools to succeed.</w:t>
      </w:r>
    </w:p>
    <w:p w14:paraId="60E72341" w14:textId="4D985FB6" w:rsidR="004D550D" w:rsidRDefault="00A7055C" w:rsidP="004D550D">
      <w:pPr>
        <w:spacing w:line="480" w:lineRule="auto"/>
        <w:rPr>
          <w:rFonts w:eastAsia="Times New Roman" w:cs="Times New Roman"/>
        </w:rPr>
      </w:pPr>
      <w:r>
        <w:rPr>
          <w:rFonts w:eastAsia="Times New Roman" w:cs="Times New Roman"/>
        </w:rPr>
        <w:tab/>
        <w:t>Until this point in time, DWO has relied on a cadre of volunteer leaders and trainers to travel around the US and other parts of the world providing sporadic learning experiences. As well, many devoted members living in small communities or distant countries have not had the benefit of learning with DWO. This program will save DWO significant money by cutting back travel costs and will open the door to increased participation by European, Latin American, South</w:t>
      </w:r>
      <w:r w:rsidR="003B48BD">
        <w:rPr>
          <w:rFonts w:eastAsia="Times New Roman" w:cs="Times New Roman"/>
        </w:rPr>
        <w:t xml:space="preserve"> </w:t>
      </w:r>
      <w:r>
        <w:rPr>
          <w:rFonts w:eastAsia="Times New Roman" w:cs="Times New Roman"/>
        </w:rPr>
        <w:t>African, Australian, and Israeli members.</w:t>
      </w:r>
    </w:p>
    <w:p w14:paraId="1E405AF8" w14:textId="01F24F36" w:rsidR="004D550D" w:rsidRDefault="00A7055C" w:rsidP="004D550D">
      <w:pPr>
        <w:spacing w:line="480" w:lineRule="auto"/>
        <w:rPr>
          <w:rFonts w:ascii="Times New Roman" w:hAnsi="Times New Roman" w:cs="Times New Roman"/>
        </w:rPr>
      </w:pPr>
      <w:r>
        <w:rPr>
          <w:rFonts w:eastAsia="Times New Roman" w:cs="Times New Roman"/>
        </w:rPr>
        <w:tab/>
        <w:t>Note that in phase two of this project, courses will be translated into Spanish and French to attract more non-English speaking members.  Also, s</w:t>
      </w:r>
      <w:r w:rsidR="003B48BD">
        <w:rPr>
          <w:rFonts w:ascii="Times New Roman" w:hAnsi="Times New Roman" w:cs="Times New Roman"/>
        </w:rPr>
        <w:t>ubsequent to the establishment of an effective DWO eLearning program, the organization will begin the research and plan for the integration of eLearning in its schools and programs in Israel. The proposal for this project will be submitted at a later date.</w:t>
      </w:r>
    </w:p>
    <w:p w14:paraId="302FA0C8" w14:textId="66C7ECC0" w:rsidR="00A44F98" w:rsidRDefault="00A44F98" w:rsidP="004D550D">
      <w:pPr>
        <w:spacing w:line="480" w:lineRule="auto"/>
        <w:rPr>
          <w:rFonts w:ascii="Times New Roman" w:hAnsi="Times New Roman" w:cs="Times New Roman"/>
          <w:b/>
        </w:rPr>
      </w:pPr>
      <w:r>
        <w:rPr>
          <w:rFonts w:ascii="Times New Roman" w:hAnsi="Times New Roman" w:cs="Times New Roman"/>
          <w:b/>
        </w:rPr>
        <w:t>ELearning</w:t>
      </w:r>
      <w:r w:rsidRPr="00A44F98">
        <w:rPr>
          <w:rFonts w:ascii="Times New Roman" w:hAnsi="Times New Roman" w:cs="Times New Roman"/>
          <w:b/>
        </w:rPr>
        <w:t xml:space="preserve"> Plan</w:t>
      </w:r>
    </w:p>
    <w:p w14:paraId="2457DA65" w14:textId="59621B33" w:rsidR="001C0BDA" w:rsidRDefault="001C0BDA" w:rsidP="001C0BDA">
      <w:pPr>
        <w:spacing w:line="480" w:lineRule="auto"/>
        <w:jc w:val="center"/>
        <w:rPr>
          <w:rFonts w:ascii="Times New Roman" w:hAnsi="Times New Roman" w:cs="Times New Roman"/>
        </w:rPr>
      </w:pPr>
      <w:r w:rsidRPr="001C0BDA">
        <w:rPr>
          <w:rFonts w:ascii="Times New Roman" w:hAnsi="Times New Roman" w:cs="Times New Roman"/>
        </w:rPr>
        <w:t>Executive Summary</w:t>
      </w:r>
    </w:p>
    <w:p w14:paraId="3CC6C5DD" w14:textId="2DF66BAE" w:rsidR="001C0BDA" w:rsidRDefault="001C0BDA" w:rsidP="001C0BDA">
      <w:pPr>
        <w:spacing w:line="480" w:lineRule="auto"/>
        <w:rPr>
          <w:rFonts w:ascii="Times New Roman" w:hAnsi="Times New Roman" w:cs="Times New Roman"/>
        </w:rPr>
      </w:pPr>
      <w:r>
        <w:rPr>
          <w:rFonts w:ascii="Times New Roman" w:hAnsi="Times New Roman" w:cs="Times New Roman"/>
        </w:rPr>
        <w:t>The proposed eLearning Program will be a cost-effective and scalable way for DWO to educate and train members around the world. Its use of state-of-the-art digital technology and availability 24/7 will make it accessible and attractive to potential members. The eLearning Program will have a multiplier effect, enabling more members to be exposed to the talents of DWO’s most talented leaders and trainers, while saving the cost of extensive travel.</w:t>
      </w:r>
    </w:p>
    <w:p w14:paraId="23BA4A72" w14:textId="618DB066" w:rsidR="001C0BDA" w:rsidRPr="001C0BDA" w:rsidRDefault="001C0BDA" w:rsidP="004D550D">
      <w:pPr>
        <w:spacing w:line="480" w:lineRule="auto"/>
        <w:rPr>
          <w:rFonts w:ascii="Times New Roman" w:hAnsi="Times New Roman" w:cs="Times New Roman"/>
        </w:rPr>
      </w:pPr>
      <w:r>
        <w:rPr>
          <w:rFonts w:ascii="Times New Roman" w:hAnsi="Times New Roman" w:cs="Times New Roman"/>
        </w:rPr>
        <w:t>Background</w:t>
      </w:r>
    </w:p>
    <w:p w14:paraId="6AABD639" w14:textId="1560D696" w:rsidR="00A44F98" w:rsidRDefault="00A44F98" w:rsidP="004D550D">
      <w:pPr>
        <w:spacing w:line="480" w:lineRule="auto"/>
        <w:rPr>
          <w:rFonts w:ascii="Times New Roman" w:hAnsi="Times New Roman" w:cs="Times New Roman"/>
        </w:rPr>
      </w:pPr>
      <w:r>
        <w:rPr>
          <w:rFonts w:ascii="Times New Roman" w:hAnsi="Times New Roman" w:cs="Times New Roman"/>
        </w:rPr>
        <w:tab/>
        <w:t xml:space="preserve">In 2014, DWO underwent a needs analysis as </w:t>
      </w:r>
      <w:r w:rsidR="00104C3A">
        <w:rPr>
          <w:rFonts w:ascii="Times New Roman" w:hAnsi="Times New Roman" w:cs="Times New Roman"/>
        </w:rPr>
        <w:t xml:space="preserve">a part of redrafting their </w:t>
      </w:r>
      <w:r w:rsidR="000956FF">
        <w:rPr>
          <w:rFonts w:ascii="Times New Roman" w:hAnsi="Times New Roman" w:cs="Times New Roman"/>
        </w:rPr>
        <w:t>five-year</w:t>
      </w:r>
      <w:r w:rsidR="00104C3A">
        <w:rPr>
          <w:rFonts w:ascii="Times New Roman" w:hAnsi="Times New Roman" w:cs="Times New Roman"/>
        </w:rPr>
        <w:t xml:space="preserve"> strategic plan. The findings stated that while DWO’s membership base in the United States had declined significantly over the past ten years, member affiliation was rising in other parts of the world. In addition, smaller communities that are geographically distant from DWO headquarters were identified as underserved with existing training and education.  At the same time, the results of an independent survey of members showed that participation in DWO educational or training programs increased member retention by 39% and donations by 54%.</w:t>
      </w:r>
      <w:r w:rsidR="001C15FC">
        <w:rPr>
          <w:rFonts w:ascii="Times New Roman" w:hAnsi="Times New Roman" w:cs="Times New Roman"/>
        </w:rPr>
        <w:t xml:space="preserve"> Of course, like many other nonprofits in today’s economy, DWO must find ways to cut costs and show the lowest possible </w:t>
      </w:r>
      <w:r w:rsidR="00715200">
        <w:rPr>
          <w:rFonts w:ascii="Times New Roman" w:hAnsi="Times New Roman" w:cs="Times New Roman"/>
        </w:rPr>
        <w:t xml:space="preserve">ratio of administrative over-head </w:t>
      </w:r>
      <w:r w:rsidR="001C15FC">
        <w:rPr>
          <w:rFonts w:ascii="Times New Roman" w:hAnsi="Times New Roman" w:cs="Times New Roman"/>
        </w:rPr>
        <w:t>to direct donation.</w:t>
      </w:r>
    </w:p>
    <w:p w14:paraId="0F13C509" w14:textId="047AB128" w:rsidR="001C0BDA" w:rsidRDefault="001C0BDA" w:rsidP="004D550D">
      <w:pPr>
        <w:spacing w:line="480" w:lineRule="auto"/>
        <w:rPr>
          <w:rFonts w:ascii="Times New Roman" w:hAnsi="Times New Roman" w:cs="Times New Roman"/>
        </w:rPr>
      </w:pPr>
      <w:r>
        <w:rPr>
          <w:rFonts w:ascii="Times New Roman" w:hAnsi="Times New Roman" w:cs="Times New Roman"/>
        </w:rPr>
        <w:t>Action Goals</w:t>
      </w:r>
    </w:p>
    <w:p w14:paraId="318E411E" w14:textId="6F6DF9C3" w:rsidR="001C15FC" w:rsidRDefault="001C15FC" w:rsidP="004D550D">
      <w:pPr>
        <w:spacing w:line="480" w:lineRule="auto"/>
        <w:rPr>
          <w:rFonts w:ascii="Times New Roman" w:hAnsi="Times New Roman" w:cs="Times New Roman"/>
        </w:rPr>
      </w:pPr>
      <w:r>
        <w:rPr>
          <w:rFonts w:ascii="Times New Roman" w:hAnsi="Times New Roman" w:cs="Times New Roman"/>
        </w:rPr>
        <w:tab/>
        <w:t>Among the prioritized goals for the DWO 2015 strategic plan are:</w:t>
      </w:r>
    </w:p>
    <w:p w14:paraId="3964E9E6" w14:textId="6B4AF6B3" w:rsidR="001C15FC" w:rsidRDefault="001C15FC" w:rsidP="001C15FC">
      <w:pPr>
        <w:pStyle w:val="ListParagraph"/>
        <w:numPr>
          <w:ilvl w:val="0"/>
          <w:numId w:val="3"/>
        </w:numPr>
        <w:spacing w:line="480" w:lineRule="auto"/>
        <w:rPr>
          <w:rFonts w:ascii="Times New Roman" w:hAnsi="Times New Roman" w:cs="Times New Roman"/>
        </w:rPr>
      </w:pPr>
      <w:r>
        <w:rPr>
          <w:rFonts w:ascii="Times New Roman" w:hAnsi="Times New Roman" w:cs="Times New Roman"/>
        </w:rPr>
        <w:t>To reach and cultivate more members/donors outside of the United States,</w:t>
      </w:r>
    </w:p>
    <w:p w14:paraId="6CFAC456" w14:textId="6001E5DF" w:rsidR="001C15FC" w:rsidRDefault="001C15FC" w:rsidP="001C15FC">
      <w:pPr>
        <w:pStyle w:val="ListParagraph"/>
        <w:numPr>
          <w:ilvl w:val="0"/>
          <w:numId w:val="3"/>
        </w:numPr>
        <w:spacing w:line="480" w:lineRule="auto"/>
        <w:rPr>
          <w:rFonts w:ascii="Times New Roman" w:hAnsi="Times New Roman" w:cs="Times New Roman"/>
        </w:rPr>
      </w:pPr>
      <w:r>
        <w:rPr>
          <w:rFonts w:ascii="Times New Roman" w:hAnsi="Times New Roman" w:cs="Times New Roman"/>
        </w:rPr>
        <w:t>To reach and cultivate more members/donors from small communities around the United States,</w:t>
      </w:r>
    </w:p>
    <w:p w14:paraId="35E71AC1" w14:textId="242E1509" w:rsidR="001C15FC" w:rsidRDefault="001C15FC" w:rsidP="001C15FC">
      <w:pPr>
        <w:pStyle w:val="ListParagraph"/>
        <w:numPr>
          <w:ilvl w:val="0"/>
          <w:numId w:val="3"/>
        </w:numPr>
        <w:spacing w:line="480" w:lineRule="auto"/>
        <w:rPr>
          <w:rFonts w:ascii="Times New Roman" w:hAnsi="Times New Roman" w:cs="Times New Roman"/>
        </w:rPr>
      </w:pPr>
      <w:r>
        <w:rPr>
          <w:rFonts w:ascii="Times New Roman" w:hAnsi="Times New Roman" w:cs="Times New Roman"/>
        </w:rPr>
        <w:t>To revitalize and engage more members/donors from traditionally active, larger communities</w:t>
      </w:r>
      <w:r w:rsidR="001C0BDA">
        <w:rPr>
          <w:rFonts w:ascii="Times New Roman" w:hAnsi="Times New Roman" w:cs="Times New Roman"/>
        </w:rPr>
        <w:t>, and</w:t>
      </w:r>
    </w:p>
    <w:p w14:paraId="43DC8669" w14:textId="25E02D14" w:rsidR="001C15FC" w:rsidRDefault="001C0BDA" w:rsidP="001C15FC">
      <w:pPr>
        <w:pStyle w:val="ListParagraph"/>
        <w:numPr>
          <w:ilvl w:val="0"/>
          <w:numId w:val="3"/>
        </w:numPr>
        <w:spacing w:line="480" w:lineRule="auto"/>
        <w:rPr>
          <w:rFonts w:ascii="Times New Roman" w:hAnsi="Times New Roman" w:cs="Times New Roman"/>
        </w:rPr>
      </w:pPr>
      <w:r>
        <w:rPr>
          <w:rFonts w:ascii="Times New Roman" w:hAnsi="Times New Roman" w:cs="Times New Roman"/>
        </w:rPr>
        <w:t>To find ways to decrease budget expenditures.</w:t>
      </w:r>
    </w:p>
    <w:p w14:paraId="16E9B9A9" w14:textId="5AE7E80F" w:rsidR="001C0BDA" w:rsidRPr="001C0BDA" w:rsidRDefault="001C0BDA" w:rsidP="001C0BDA">
      <w:pPr>
        <w:spacing w:line="480" w:lineRule="auto"/>
        <w:rPr>
          <w:rFonts w:ascii="Times New Roman" w:hAnsi="Times New Roman" w:cs="Times New Roman"/>
        </w:rPr>
      </w:pPr>
      <w:r>
        <w:rPr>
          <w:rFonts w:ascii="Times New Roman" w:hAnsi="Times New Roman" w:cs="Times New Roman"/>
        </w:rPr>
        <w:t xml:space="preserve">The </w:t>
      </w:r>
      <w:r w:rsidR="00715200">
        <w:rPr>
          <w:rFonts w:ascii="Times New Roman" w:hAnsi="Times New Roman" w:cs="Times New Roman"/>
        </w:rPr>
        <w:t>planned</w:t>
      </w:r>
      <w:r>
        <w:rPr>
          <w:rFonts w:ascii="Times New Roman" w:hAnsi="Times New Roman" w:cs="Times New Roman"/>
        </w:rPr>
        <w:t xml:space="preserve"> DWO eLearning Program will address </w:t>
      </w:r>
      <w:r w:rsidR="00715200">
        <w:rPr>
          <w:rFonts w:ascii="Times New Roman" w:hAnsi="Times New Roman" w:cs="Times New Roman"/>
        </w:rPr>
        <w:t xml:space="preserve">each of </w:t>
      </w:r>
      <w:r>
        <w:rPr>
          <w:rFonts w:ascii="Times New Roman" w:hAnsi="Times New Roman" w:cs="Times New Roman"/>
        </w:rPr>
        <w:t xml:space="preserve">these goals. </w:t>
      </w:r>
    </w:p>
    <w:p w14:paraId="4A491584" w14:textId="77777777" w:rsidR="00B373B9" w:rsidRDefault="00B373B9" w:rsidP="004D550D">
      <w:pPr>
        <w:spacing w:line="480" w:lineRule="auto"/>
        <w:rPr>
          <w:rFonts w:ascii="Times New Roman" w:hAnsi="Times New Roman" w:cs="Times New Roman"/>
        </w:rPr>
      </w:pPr>
      <w:r>
        <w:rPr>
          <w:rFonts w:ascii="Times New Roman" w:hAnsi="Times New Roman" w:cs="Times New Roman"/>
        </w:rPr>
        <w:t>Planning and Research Team</w:t>
      </w:r>
    </w:p>
    <w:p w14:paraId="3EDFCDAA" w14:textId="302A5FA4" w:rsidR="00B373B9" w:rsidRDefault="00B373B9" w:rsidP="00B373B9">
      <w:pPr>
        <w:spacing w:line="480" w:lineRule="auto"/>
        <w:ind w:left="720"/>
        <w:rPr>
          <w:rFonts w:ascii="Times New Roman" w:hAnsi="Times New Roman" w:cs="Times New Roman"/>
        </w:rPr>
      </w:pPr>
      <w:r>
        <w:rPr>
          <w:rFonts w:ascii="Times New Roman" w:hAnsi="Times New Roman" w:cs="Times New Roman"/>
        </w:rPr>
        <w:t>Miriam Blackstone, Director, Education and Training Division (staff)</w:t>
      </w:r>
    </w:p>
    <w:p w14:paraId="0E51EA9D" w14:textId="2EAFA89D" w:rsidR="00B373B9" w:rsidRDefault="00B373B9" w:rsidP="00B373B9">
      <w:pPr>
        <w:spacing w:line="480" w:lineRule="auto"/>
        <w:ind w:left="720"/>
        <w:rPr>
          <w:rFonts w:ascii="Times New Roman" w:hAnsi="Times New Roman" w:cs="Times New Roman"/>
        </w:rPr>
      </w:pPr>
      <w:r>
        <w:rPr>
          <w:rFonts w:ascii="Times New Roman" w:hAnsi="Times New Roman" w:cs="Times New Roman"/>
        </w:rPr>
        <w:t>Gladys Winograd, Coordinator, Education and Training Division (volunteer leader)</w:t>
      </w:r>
    </w:p>
    <w:p w14:paraId="4B475953" w14:textId="58DCEE52" w:rsidR="00B373B9" w:rsidRDefault="00B373B9" w:rsidP="00B373B9">
      <w:pPr>
        <w:spacing w:line="480" w:lineRule="auto"/>
        <w:ind w:left="720"/>
        <w:rPr>
          <w:rFonts w:ascii="Times New Roman" w:hAnsi="Times New Roman" w:cs="Times New Roman"/>
        </w:rPr>
      </w:pPr>
      <w:r>
        <w:rPr>
          <w:rFonts w:ascii="Times New Roman" w:hAnsi="Times New Roman" w:cs="Times New Roman"/>
        </w:rPr>
        <w:t>Toni Frankel, Director, Membership Division (staff)</w:t>
      </w:r>
    </w:p>
    <w:p w14:paraId="0B3AB39A" w14:textId="7962A83C" w:rsidR="00B373B9" w:rsidRDefault="00B373B9" w:rsidP="00B373B9">
      <w:pPr>
        <w:spacing w:line="480" w:lineRule="auto"/>
        <w:ind w:left="720"/>
        <w:rPr>
          <w:rFonts w:ascii="Times New Roman" w:hAnsi="Times New Roman" w:cs="Times New Roman"/>
        </w:rPr>
      </w:pPr>
      <w:r>
        <w:rPr>
          <w:rFonts w:ascii="Times New Roman" w:hAnsi="Times New Roman" w:cs="Times New Roman"/>
        </w:rPr>
        <w:t>Barbara Sweet, Coordinator, Membership Division (volunteer leader)</w:t>
      </w:r>
    </w:p>
    <w:p w14:paraId="5599EE43" w14:textId="26EF7424" w:rsidR="001C15FC" w:rsidRPr="00A44F98" w:rsidRDefault="00B373B9" w:rsidP="00B373B9">
      <w:pPr>
        <w:spacing w:line="480" w:lineRule="auto"/>
        <w:ind w:left="720"/>
        <w:rPr>
          <w:rFonts w:ascii="Times New Roman" w:hAnsi="Times New Roman" w:cs="Times New Roman"/>
        </w:rPr>
      </w:pPr>
      <w:r>
        <w:rPr>
          <w:rFonts w:ascii="Times New Roman" w:hAnsi="Times New Roman" w:cs="Times New Roman"/>
        </w:rPr>
        <w:t>Mike Pilowski, Director, IT</w:t>
      </w:r>
      <w:r w:rsidR="001C15FC">
        <w:rPr>
          <w:rFonts w:ascii="Times New Roman" w:hAnsi="Times New Roman" w:cs="Times New Roman"/>
        </w:rPr>
        <w:tab/>
      </w:r>
    </w:p>
    <w:p w14:paraId="742D0A83" w14:textId="77777777" w:rsidR="00714D69" w:rsidRDefault="00714D69" w:rsidP="000437E3">
      <w:pPr>
        <w:spacing w:line="480" w:lineRule="auto"/>
        <w:rPr>
          <w:rFonts w:ascii="Times New Roman" w:hAnsi="Times New Roman" w:cs="Times New Roman"/>
        </w:rPr>
      </w:pPr>
    </w:p>
    <w:p w14:paraId="25EE9438" w14:textId="0D41C36C" w:rsidR="008047EA" w:rsidRDefault="00B373B9" w:rsidP="000437E3">
      <w:pPr>
        <w:spacing w:line="480" w:lineRule="auto"/>
        <w:rPr>
          <w:rFonts w:ascii="Times New Roman" w:hAnsi="Times New Roman" w:cs="Times New Roman"/>
        </w:rPr>
      </w:pPr>
      <w:r>
        <w:rPr>
          <w:rFonts w:ascii="Times New Roman" w:hAnsi="Times New Roman" w:cs="Times New Roman"/>
        </w:rPr>
        <w:t>Timetable</w:t>
      </w:r>
    </w:p>
    <w:p w14:paraId="60A44225" w14:textId="188A75FD" w:rsidR="00645CFF" w:rsidRDefault="00645CFF" w:rsidP="000437E3">
      <w:pPr>
        <w:spacing w:line="480" w:lineRule="auto"/>
        <w:rPr>
          <w:rFonts w:ascii="Times New Roman" w:hAnsi="Times New Roman" w:cs="Times New Roman"/>
        </w:rPr>
      </w:pPr>
      <w:r>
        <w:rPr>
          <w:rFonts w:ascii="Times New Roman" w:hAnsi="Times New Roman" w:cs="Times New Roman"/>
        </w:rPr>
        <w:t>The following timetable outlines the steps that will be taken in order to bring this program to fruition.</w:t>
      </w:r>
    </w:p>
    <w:tbl>
      <w:tblPr>
        <w:tblStyle w:val="TableGrid"/>
        <w:tblW w:w="0" w:type="auto"/>
        <w:tblLook w:val="04A0" w:firstRow="1" w:lastRow="0" w:firstColumn="1" w:lastColumn="0" w:noHBand="0" w:noVBand="1"/>
      </w:tblPr>
      <w:tblGrid>
        <w:gridCol w:w="3192"/>
        <w:gridCol w:w="3192"/>
        <w:gridCol w:w="3192"/>
      </w:tblGrid>
      <w:tr w:rsidR="00102CA6" w14:paraId="4DBAC507" w14:textId="77777777" w:rsidTr="00102CA6">
        <w:tc>
          <w:tcPr>
            <w:tcW w:w="3192" w:type="dxa"/>
          </w:tcPr>
          <w:p w14:paraId="11D2BC2C" w14:textId="2122580C" w:rsidR="00102CA6" w:rsidRPr="0042036D" w:rsidRDefault="0042036D" w:rsidP="0042036D">
            <w:pPr>
              <w:spacing w:line="480" w:lineRule="auto"/>
              <w:jc w:val="center"/>
              <w:rPr>
                <w:rFonts w:ascii="Times New Roman" w:hAnsi="Times New Roman" w:cs="Times New Roman"/>
                <w:b/>
              </w:rPr>
            </w:pPr>
            <w:r w:rsidRPr="0042036D">
              <w:rPr>
                <w:rFonts w:ascii="Times New Roman" w:hAnsi="Times New Roman" w:cs="Times New Roman"/>
                <w:b/>
              </w:rPr>
              <w:t>Action</w:t>
            </w:r>
          </w:p>
        </w:tc>
        <w:tc>
          <w:tcPr>
            <w:tcW w:w="3192" w:type="dxa"/>
          </w:tcPr>
          <w:p w14:paraId="5C89A372" w14:textId="1E7C0FEF" w:rsidR="00102CA6" w:rsidRPr="0042036D" w:rsidRDefault="0042036D" w:rsidP="0042036D">
            <w:pPr>
              <w:spacing w:line="480" w:lineRule="auto"/>
              <w:jc w:val="center"/>
              <w:rPr>
                <w:rFonts w:ascii="Times New Roman" w:hAnsi="Times New Roman" w:cs="Times New Roman"/>
                <w:b/>
              </w:rPr>
            </w:pPr>
            <w:r w:rsidRPr="0042036D">
              <w:rPr>
                <w:rFonts w:ascii="Times New Roman" w:hAnsi="Times New Roman" w:cs="Times New Roman"/>
                <w:b/>
              </w:rPr>
              <w:t>Responsible Parties</w:t>
            </w:r>
          </w:p>
        </w:tc>
        <w:tc>
          <w:tcPr>
            <w:tcW w:w="3192" w:type="dxa"/>
          </w:tcPr>
          <w:p w14:paraId="275046D9" w14:textId="187BF5A7" w:rsidR="00102CA6" w:rsidRPr="0042036D" w:rsidRDefault="0042036D" w:rsidP="0042036D">
            <w:pPr>
              <w:spacing w:line="480" w:lineRule="auto"/>
              <w:jc w:val="center"/>
              <w:rPr>
                <w:rFonts w:ascii="Times New Roman" w:hAnsi="Times New Roman" w:cs="Times New Roman"/>
                <w:b/>
              </w:rPr>
            </w:pPr>
            <w:r w:rsidRPr="0042036D">
              <w:rPr>
                <w:rFonts w:ascii="Times New Roman" w:hAnsi="Times New Roman" w:cs="Times New Roman"/>
                <w:b/>
              </w:rPr>
              <w:t>Timeframe</w:t>
            </w:r>
          </w:p>
        </w:tc>
      </w:tr>
      <w:tr w:rsidR="00B00CEA" w14:paraId="64076157" w14:textId="77777777" w:rsidTr="00B00CEA">
        <w:tc>
          <w:tcPr>
            <w:tcW w:w="9576" w:type="dxa"/>
            <w:gridSpan w:val="3"/>
          </w:tcPr>
          <w:p w14:paraId="5B6A7F6F" w14:textId="77777777" w:rsidR="00760148" w:rsidRDefault="00760148" w:rsidP="00760148">
            <w:pPr>
              <w:rPr>
                <w:rFonts w:ascii="Times New Roman" w:hAnsi="Times New Roman" w:cs="Times New Roman"/>
              </w:rPr>
            </w:pPr>
          </w:p>
          <w:p w14:paraId="5AFF53E6" w14:textId="77777777" w:rsidR="00B00CEA" w:rsidRPr="00E32CD6" w:rsidRDefault="001B1B8C" w:rsidP="00760148">
            <w:pPr>
              <w:rPr>
                <w:rFonts w:ascii="Times New Roman" w:hAnsi="Times New Roman" w:cs="Times New Roman"/>
                <w:b/>
              </w:rPr>
            </w:pPr>
            <w:r w:rsidRPr="00E32CD6">
              <w:rPr>
                <w:rFonts w:ascii="Times New Roman" w:hAnsi="Times New Roman" w:cs="Times New Roman"/>
                <w:b/>
              </w:rPr>
              <w:t>Infrastructure/</w:t>
            </w:r>
            <w:r w:rsidR="00B00CEA" w:rsidRPr="00E32CD6">
              <w:rPr>
                <w:rFonts w:ascii="Times New Roman" w:hAnsi="Times New Roman" w:cs="Times New Roman"/>
                <w:b/>
              </w:rPr>
              <w:t>Development Phase</w:t>
            </w:r>
          </w:p>
          <w:p w14:paraId="505B9246" w14:textId="27D0B68A" w:rsidR="00760148" w:rsidRDefault="00760148" w:rsidP="00760148">
            <w:pPr>
              <w:rPr>
                <w:rFonts w:ascii="Times New Roman" w:hAnsi="Times New Roman" w:cs="Times New Roman"/>
              </w:rPr>
            </w:pPr>
          </w:p>
        </w:tc>
      </w:tr>
      <w:tr w:rsidR="00AE3883" w14:paraId="2598CB7C" w14:textId="77777777" w:rsidTr="00AE3883">
        <w:trPr>
          <w:trHeight w:val="695"/>
        </w:trPr>
        <w:tc>
          <w:tcPr>
            <w:tcW w:w="3192" w:type="dxa"/>
          </w:tcPr>
          <w:p w14:paraId="06E7B3DC" w14:textId="7AAD053A" w:rsidR="00AE3883" w:rsidRDefault="00AE3883" w:rsidP="00AE3883">
            <w:pPr>
              <w:rPr>
                <w:rFonts w:ascii="Times New Roman" w:hAnsi="Times New Roman" w:cs="Times New Roman"/>
              </w:rPr>
            </w:pPr>
            <w:r>
              <w:rPr>
                <w:rFonts w:ascii="Times New Roman" w:hAnsi="Times New Roman" w:cs="Times New Roman"/>
              </w:rPr>
              <w:t>Research &amp; prepare proposal for Executive Board</w:t>
            </w:r>
          </w:p>
          <w:p w14:paraId="1125815A" w14:textId="55EDA4B4" w:rsidR="00AE3883" w:rsidRDefault="00AE3883" w:rsidP="00AE3883">
            <w:pPr>
              <w:rPr>
                <w:rFonts w:ascii="Times New Roman" w:hAnsi="Times New Roman" w:cs="Times New Roman"/>
              </w:rPr>
            </w:pPr>
          </w:p>
        </w:tc>
        <w:tc>
          <w:tcPr>
            <w:tcW w:w="3192" w:type="dxa"/>
            <w:vMerge w:val="restart"/>
          </w:tcPr>
          <w:p w14:paraId="66E00B12" w14:textId="1E2377BD" w:rsidR="00AE3883" w:rsidRDefault="00AE3883" w:rsidP="00AE3883">
            <w:pPr>
              <w:rPr>
                <w:rFonts w:ascii="Times New Roman" w:hAnsi="Times New Roman" w:cs="Times New Roman"/>
              </w:rPr>
            </w:pPr>
            <w:r>
              <w:rPr>
                <w:rFonts w:ascii="Times New Roman" w:hAnsi="Times New Roman" w:cs="Times New Roman"/>
              </w:rPr>
              <w:t>Planning &amp; Research Team</w:t>
            </w:r>
          </w:p>
        </w:tc>
        <w:tc>
          <w:tcPr>
            <w:tcW w:w="3192" w:type="dxa"/>
            <w:vMerge w:val="restart"/>
          </w:tcPr>
          <w:p w14:paraId="3C15A647" w14:textId="0C153B5F" w:rsidR="00AE3883" w:rsidRDefault="00AE3883" w:rsidP="00AE3883">
            <w:pPr>
              <w:rPr>
                <w:rFonts w:ascii="Times New Roman" w:hAnsi="Times New Roman" w:cs="Times New Roman"/>
              </w:rPr>
            </w:pPr>
            <w:r>
              <w:rPr>
                <w:rFonts w:ascii="Times New Roman" w:hAnsi="Times New Roman" w:cs="Times New Roman"/>
              </w:rPr>
              <w:t>August – September 2015</w:t>
            </w:r>
          </w:p>
        </w:tc>
      </w:tr>
      <w:tr w:rsidR="00AE3883" w14:paraId="47B799B1" w14:textId="77777777" w:rsidTr="00102CA6">
        <w:trPr>
          <w:trHeight w:val="695"/>
        </w:trPr>
        <w:tc>
          <w:tcPr>
            <w:tcW w:w="3192" w:type="dxa"/>
          </w:tcPr>
          <w:p w14:paraId="435166A6" w14:textId="77777777" w:rsidR="00AE3883" w:rsidRPr="00AE3883" w:rsidRDefault="00AE3883" w:rsidP="00AE3883">
            <w:pPr>
              <w:rPr>
                <w:rFonts w:ascii="Times New Roman" w:hAnsi="Times New Roman" w:cs="Times New Roman"/>
              </w:rPr>
            </w:pPr>
            <w:r w:rsidRPr="00AE3883">
              <w:rPr>
                <w:rFonts w:ascii="Times New Roman" w:hAnsi="Times New Roman" w:cs="Times New Roman"/>
              </w:rPr>
              <w:t>Research grant funding sources</w:t>
            </w:r>
          </w:p>
          <w:p w14:paraId="1E9648EC" w14:textId="77777777" w:rsidR="00AE3883" w:rsidRDefault="00AE3883" w:rsidP="00AE3883">
            <w:pPr>
              <w:rPr>
                <w:rFonts w:ascii="Times New Roman" w:hAnsi="Times New Roman" w:cs="Times New Roman"/>
              </w:rPr>
            </w:pPr>
          </w:p>
        </w:tc>
        <w:tc>
          <w:tcPr>
            <w:tcW w:w="3192" w:type="dxa"/>
            <w:vMerge/>
          </w:tcPr>
          <w:p w14:paraId="06784F8B" w14:textId="77777777" w:rsidR="00AE3883" w:rsidRDefault="00AE3883" w:rsidP="00AE3883">
            <w:pPr>
              <w:rPr>
                <w:rFonts w:ascii="Times New Roman" w:hAnsi="Times New Roman" w:cs="Times New Roman"/>
              </w:rPr>
            </w:pPr>
          </w:p>
        </w:tc>
        <w:tc>
          <w:tcPr>
            <w:tcW w:w="3192" w:type="dxa"/>
            <w:vMerge/>
          </w:tcPr>
          <w:p w14:paraId="509037C0" w14:textId="77777777" w:rsidR="00AE3883" w:rsidRDefault="00AE3883" w:rsidP="00AE3883">
            <w:pPr>
              <w:rPr>
                <w:rFonts w:ascii="Times New Roman" w:hAnsi="Times New Roman" w:cs="Times New Roman"/>
              </w:rPr>
            </w:pPr>
          </w:p>
        </w:tc>
      </w:tr>
      <w:tr w:rsidR="00AE3883" w14:paraId="3401ED17" w14:textId="77777777" w:rsidTr="00AE3883">
        <w:trPr>
          <w:trHeight w:val="461"/>
        </w:trPr>
        <w:tc>
          <w:tcPr>
            <w:tcW w:w="3192" w:type="dxa"/>
          </w:tcPr>
          <w:p w14:paraId="03DE9962" w14:textId="0BFFCDFC" w:rsidR="00AE3883" w:rsidRDefault="00AE3883" w:rsidP="0042036D">
            <w:pPr>
              <w:rPr>
                <w:rFonts w:ascii="Times New Roman" w:hAnsi="Times New Roman" w:cs="Times New Roman"/>
              </w:rPr>
            </w:pPr>
            <w:r>
              <w:rPr>
                <w:rFonts w:ascii="Times New Roman" w:hAnsi="Times New Roman" w:cs="Times New Roman"/>
              </w:rPr>
              <w:t>Copy &amp; circulate proposal among the members of the Executive Board</w:t>
            </w:r>
          </w:p>
          <w:p w14:paraId="71C317C8" w14:textId="29920595" w:rsidR="00AE3883" w:rsidRDefault="00AE3883" w:rsidP="0042036D">
            <w:pPr>
              <w:rPr>
                <w:rFonts w:ascii="Times New Roman" w:hAnsi="Times New Roman" w:cs="Times New Roman"/>
              </w:rPr>
            </w:pPr>
          </w:p>
        </w:tc>
        <w:tc>
          <w:tcPr>
            <w:tcW w:w="3192" w:type="dxa"/>
            <w:vMerge w:val="restart"/>
          </w:tcPr>
          <w:p w14:paraId="64743549" w14:textId="61ECF4B3" w:rsidR="00AE3883" w:rsidRDefault="00AE3883" w:rsidP="0042036D">
            <w:pPr>
              <w:rPr>
                <w:rFonts w:ascii="Times New Roman" w:hAnsi="Times New Roman" w:cs="Times New Roman"/>
              </w:rPr>
            </w:pPr>
            <w:r>
              <w:rPr>
                <w:rFonts w:ascii="Times New Roman" w:hAnsi="Times New Roman" w:cs="Times New Roman"/>
              </w:rPr>
              <w:t>Planning &amp; Research Team</w:t>
            </w:r>
          </w:p>
        </w:tc>
        <w:tc>
          <w:tcPr>
            <w:tcW w:w="3192" w:type="dxa"/>
            <w:vMerge w:val="restart"/>
          </w:tcPr>
          <w:p w14:paraId="592D256F" w14:textId="5A74737B" w:rsidR="00AE3883" w:rsidRDefault="00AE3883" w:rsidP="0042036D">
            <w:pPr>
              <w:rPr>
                <w:rFonts w:ascii="Times New Roman" w:hAnsi="Times New Roman" w:cs="Times New Roman"/>
              </w:rPr>
            </w:pPr>
            <w:r>
              <w:rPr>
                <w:rFonts w:ascii="Times New Roman" w:hAnsi="Times New Roman" w:cs="Times New Roman"/>
              </w:rPr>
              <w:t>End of September 2015</w:t>
            </w:r>
          </w:p>
        </w:tc>
      </w:tr>
      <w:tr w:rsidR="00AE3883" w14:paraId="05CBB5FC" w14:textId="77777777" w:rsidTr="00102CA6">
        <w:trPr>
          <w:trHeight w:val="460"/>
        </w:trPr>
        <w:tc>
          <w:tcPr>
            <w:tcW w:w="3192" w:type="dxa"/>
          </w:tcPr>
          <w:p w14:paraId="4B98302E" w14:textId="287D2137" w:rsidR="00AE3883" w:rsidRDefault="00AE3883" w:rsidP="0042036D">
            <w:pPr>
              <w:rPr>
                <w:rFonts w:ascii="Times New Roman" w:hAnsi="Times New Roman" w:cs="Times New Roman"/>
              </w:rPr>
            </w:pPr>
            <w:r>
              <w:rPr>
                <w:rFonts w:ascii="Times New Roman" w:hAnsi="Times New Roman" w:cs="Times New Roman"/>
              </w:rPr>
              <w:t>Prepare Grant proposal for October 1 Deadline</w:t>
            </w:r>
          </w:p>
          <w:p w14:paraId="7DCD5473" w14:textId="77777777" w:rsidR="00AE3883" w:rsidRDefault="00AE3883" w:rsidP="0042036D">
            <w:pPr>
              <w:rPr>
                <w:rFonts w:ascii="Times New Roman" w:hAnsi="Times New Roman" w:cs="Times New Roman"/>
              </w:rPr>
            </w:pPr>
          </w:p>
        </w:tc>
        <w:tc>
          <w:tcPr>
            <w:tcW w:w="3192" w:type="dxa"/>
            <w:vMerge/>
          </w:tcPr>
          <w:p w14:paraId="492DB4D1" w14:textId="77777777" w:rsidR="00AE3883" w:rsidRDefault="00AE3883" w:rsidP="0042036D">
            <w:pPr>
              <w:rPr>
                <w:rFonts w:ascii="Times New Roman" w:hAnsi="Times New Roman" w:cs="Times New Roman"/>
              </w:rPr>
            </w:pPr>
          </w:p>
        </w:tc>
        <w:tc>
          <w:tcPr>
            <w:tcW w:w="3192" w:type="dxa"/>
            <w:vMerge/>
          </w:tcPr>
          <w:p w14:paraId="797E8546" w14:textId="77777777" w:rsidR="00AE3883" w:rsidRDefault="00AE3883" w:rsidP="0042036D">
            <w:pPr>
              <w:rPr>
                <w:rFonts w:ascii="Times New Roman" w:hAnsi="Times New Roman" w:cs="Times New Roman"/>
              </w:rPr>
            </w:pPr>
          </w:p>
        </w:tc>
      </w:tr>
      <w:tr w:rsidR="00102CA6" w14:paraId="7FF1FCB0" w14:textId="77777777" w:rsidTr="00102CA6">
        <w:tc>
          <w:tcPr>
            <w:tcW w:w="3192" w:type="dxa"/>
          </w:tcPr>
          <w:p w14:paraId="053725BC" w14:textId="73768A9F" w:rsidR="00102CA6" w:rsidRDefault="0042036D" w:rsidP="0042036D">
            <w:pPr>
              <w:rPr>
                <w:rFonts w:ascii="Times New Roman" w:hAnsi="Times New Roman" w:cs="Times New Roman"/>
              </w:rPr>
            </w:pPr>
            <w:r>
              <w:rPr>
                <w:rFonts w:ascii="Times New Roman" w:hAnsi="Times New Roman" w:cs="Times New Roman"/>
              </w:rPr>
              <w:t>Present the Draft Proposal at the Monthly Executive Board Meeting for Feedback &amp; Revisions</w:t>
            </w:r>
          </w:p>
          <w:p w14:paraId="48F1560F" w14:textId="37990A91" w:rsidR="0042036D" w:rsidRDefault="0042036D" w:rsidP="0042036D">
            <w:pPr>
              <w:rPr>
                <w:rFonts w:ascii="Times New Roman" w:hAnsi="Times New Roman" w:cs="Times New Roman"/>
              </w:rPr>
            </w:pPr>
          </w:p>
        </w:tc>
        <w:tc>
          <w:tcPr>
            <w:tcW w:w="3192" w:type="dxa"/>
          </w:tcPr>
          <w:p w14:paraId="25D37E42" w14:textId="77777777" w:rsidR="00102CA6" w:rsidRDefault="0042036D" w:rsidP="0042036D">
            <w:pPr>
              <w:rPr>
                <w:rFonts w:ascii="Times New Roman" w:hAnsi="Times New Roman" w:cs="Times New Roman"/>
              </w:rPr>
            </w:pPr>
            <w:r>
              <w:rPr>
                <w:rFonts w:ascii="Times New Roman" w:hAnsi="Times New Roman" w:cs="Times New Roman"/>
              </w:rPr>
              <w:t>Gladys Winograd</w:t>
            </w:r>
          </w:p>
          <w:p w14:paraId="6D7F5AF5" w14:textId="3D9F72CF" w:rsidR="0042036D" w:rsidRDefault="0042036D" w:rsidP="0042036D">
            <w:pPr>
              <w:rPr>
                <w:rFonts w:ascii="Times New Roman" w:hAnsi="Times New Roman" w:cs="Times New Roman"/>
              </w:rPr>
            </w:pPr>
            <w:r>
              <w:rPr>
                <w:rFonts w:ascii="Times New Roman" w:hAnsi="Times New Roman" w:cs="Times New Roman"/>
              </w:rPr>
              <w:t>Barbara Sweet</w:t>
            </w:r>
          </w:p>
        </w:tc>
        <w:tc>
          <w:tcPr>
            <w:tcW w:w="3192" w:type="dxa"/>
          </w:tcPr>
          <w:p w14:paraId="49D15D38" w14:textId="290437F5" w:rsidR="00102CA6" w:rsidRDefault="0042036D" w:rsidP="0042036D">
            <w:pPr>
              <w:rPr>
                <w:rFonts w:ascii="Times New Roman" w:hAnsi="Times New Roman" w:cs="Times New Roman"/>
              </w:rPr>
            </w:pPr>
            <w:r>
              <w:rPr>
                <w:rFonts w:ascii="Times New Roman" w:hAnsi="Times New Roman" w:cs="Times New Roman"/>
              </w:rPr>
              <w:t>October 2015</w:t>
            </w:r>
          </w:p>
        </w:tc>
      </w:tr>
      <w:tr w:rsidR="00102CA6" w14:paraId="17C72CBC" w14:textId="77777777" w:rsidTr="00102CA6">
        <w:tc>
          <w:tcPr>
            <w:tcW w:w="3192" w:type="dxa"/>
          </w:tcPr>
          <w:p w14:paraId="59C661CE" w14:textId="77777777" w:rsidR="00102CA6" w:rsidRDefault="0042036D" w:rsidP="0042036D">
            <w:pPr>
              <w:rPr>
                <w:rFonts w:ascii="Times New Roman" w:hAnsi="Times New Roman" w:cs="Times New Roman"/>
              </w:rPr>
            </w:pPr>
            <w:r>
              <w:rPr>
                <w:rFonts w:ascii="Times New Roman" w:hAnsi="Times New Roman" w:cs="Times New Roman"/>
              </w:rPr>
              <w:t>Meet with the CFO to finalize budget</w:t>
            </w:r>
          </w:p>
          <w:p w14:paraId="0177F9DB" w14:textId="75BFD229" w:rsidR="0042036D" w:rsidRDefault="0042036D" w:rsidP="0042036D">
            <w:pPr>
              <w:rPr>
                <w:rFonts w:ascii="Times New Roman" w:hAnsi="Times New Roman" w:cs="Times New Roman"/>
              </w:rPr>
            </w:pPr>
          </w:p>
        </w:tc>
        <w:tc>
          <w:tcPr>
            <w:tcW w:w="3192" w:type="dxa"/>
          </w:tcPr>
          <w:p w14:paraId="72B8FB3B" w14:textId="6A613A98" w:rsidR="00102CA6" w:rsidRDefault="0042036D" w:rsidP="0042036D">
            <w:pPr>
              <w:rPr>
                <w:rFonts w:ascii="Times New Roman" w:hAnsi="Times New Roman" w:cs="Times New Roman"/>
              </w:rPr>
            </w:pPr>
            <w:r>
              <w:rPr>
                <w:rFonts w:ascii="Times New Roman" w:hAnsi="Times New Roman" w:cs="Times New Roman"/>
              </w:rPr>
              <w:t>Planning &amp; Research Team</w:t>
            </w:r>
          </w:p>
        </w:tc>
        <w:tc>
          <w:tcPr>
            <w:tcW w:w="3192" w:type="dxa"/>
          </w:tcPr>
          <w:p w14:paraId="3D8AFAE0" w14:textId="2F11D287" w:rsidR="00102CA6" w:rsidRDefault="0042036D" w:rsidP="0042036D">
            <w:pPr>
              <w:rPr>
                <w:rFonts w:ascii="Times New Roman" w:hAnsi="Times New Roman" w:cs="Times New Roman"/>
              </w:rPr>
            </w:pPr>
            <w:r>
              <w:rPr>
                <w:rFonts w:ascii="Times New Roman" w:hAnsi="Times New Roman" w:cs="Times New Roman"/>
              </w:rPr>
              <w:t>November 2015</w:t>
            </w:r>
          </w:p>
        </w:tc>
      </w:tr>
      <w:tr w:rsidR="00102CA6" w14:paraId="6BC5546B" w14:textId="77777777" w:rsidTr="00102CA6">
        <w:tc>
          <w:tcPr>
            <w:tcW w:w="3192" w:type="dxa"/>
          </w:tcPr>
          <w:p w14:paraId="0D50C45A" w14:textId="77777777" w:rsidR="00102CA6" w:rsidRDefault="0042036D" w:rsidP="0042036D">
            <w:pPr>
              <w:rPr>
                <w:rFonts w:ascii="Times New Roman" w:hAnsi="Times New Roman" w:cs="Times New Roman"/>
              </w:rPr>
            </w:pPr>
            <w:r>
              <w:rPr>
                <w:rFonts w:ascii="Times New Roman" w:hAnsi="Times New Roman" w:cs="Times New Roman"/>
              </w:rPr>
              <w:t>Present the Final Proposal &amp; budget at the Monthly Executive Board Meeting for Approval</w:t>
            </w:r>
          </w:p>
          <w:p w14:paraId="4F0BD51A" w14:textId="78E01F99" w:rsidR="00B00CEA" w:rsidRDefault="00B00CEA" w:rsidP="0042036D">
            <w:pPr>
              <w:rPr>
                <w:rFonts w:ascii="Times New Roman" w:hAnsi="Times New Roman" w:cs="Times New Roman"/>
              </w:rPr>
            </w:pPr>
          </w:p>
        </w:tc>
        <w:tc>
          <w:tcPr>
            <w:tcW w:w="3192" w:type="dxa"/>
          </w:tcPr>
          <w:p w14:paraId="5202FF92" w14:textId="77777777" w:rsidR="0042036D" w:rsidRDefault="0042036D" w:rsidP="0042036D">
            <w:pPr>
              <w:rPr>
                <w:rFonts w:ascii="Times New Roman" w:hAnsi="Times New Roman" w:cs="Times New Roman"/>
              </w:rPr>
            </w:pPr>
            <w:r>
              <w:rPr>
                <w:rFonts w:ascii="Times New Roman" w:hAnsi="Times New Roman" w:cs="Times New Roman"/>
              </w:rPr>
              <w:t>Gladys Winograd</w:t>
            </w:r>
          </w:p>
          <w:p w14:paraId="13FB381D" w14:textId="5813563C" w:rsidR="00102CA6" w:rsidRDefault="0042036D" w:rsidP="0042036D">
            <w:pPr>
              <w:rPr>
                <w:rFonts w:ascii="Times New Roman" w:hAnsi="Times New Roman" w:cs="Times New Roman"/>
              </w:rPr>
            </w:pPr>
            <w:r>
              <w:rPr>
                <w:rFonts w:ascii="Times New Roman" w:hAnsi="Times New Roman" w:cs="Times New Roman"/>
              </w:rPr>
              <w:t>Barbara Sweet</w:t>
            </w:r>
          </w:p>
        </w:tc>
        <w:tc>
          <w:tcPr>
            <w:tcW w:w="3192" w:type="dxa"/>
          </w:tcPr>
          <w:p w14:paraId="27A47911" w14:textId="256420F3" w:rsidR="00102CA6" w:rsidRDefault="00B00CEA" w:rsidP="0042036D">
            <w:pPr>
              <w:rPr>
                <w:rFonts w:ascii="Times New Roman" w:hAnsi="Times New Roman" w:cs="Times New Roman"/>
              </w:rPr>
            </w:pPr>
            <w:r>
              <w:rPr>
                <w:rFonts w:ascii="Times New Roman" w:hAnsi="Times New Roman" w:cs="Times New Roman"/>
              </w:rPr>
              <w:t>December 2015</w:t>
            </w:r>
          </w:p>
        </w:tc>
      </w:tr>
      <w:tr w:rsidR="00AE3883" w14:paraId="5BD50446" w14:textId="77777777" w:rsidTr="00AE3883">
        <w:trPr>
          <w:trHeight w:val="344"/>
        </w:trPr>
        <w:tc>
          <w:tcPr>
            <w:tcW w:w="3192" w:type="dxa"/>
          </w:tcPr>
          <w:p w14:paraId="4695BDF7" w14:textId="77777777" w:rsidR="00AE3883" w:rsidRDefault="00AE3883" w:rsidP="0042036D">
            <w:pPr>
              <w:rPr>
                <w:rFonts w:ascii="Times New Roman" w:hAnsi="Times New Roman" w:cs="Times New Roman"/>
              </w:rPr>
            </w:pPr>
            <w:r>
              <w:rPr>
                <w:rFonts w:ascii="Times New Roman" w:hAnsi="Times New Roman" w:cs="Times New Roman"/>
              </w:rPr>
              <w:t>Create a budget action item for the Annual meeting</w:t>
            </w:r>
          </w:p>
          <w:p w14:paraId="46E0D947" w14:textId="77777777" w:rsidR="00645CFF" w:rsidRDefault="00645CFF" w:rsidP="0042036D">
            <w:pPr>
              <w:rPr>
                <w:rFonts w:ascii="Times New Roman" w:hAnsi="Times New Roman" w:cs="Times New Roman"/>
              </w:rPr>
            </w:pPr>
          </w:p>
          <w:p w14:paraId="0C448582" w14:textId="6E895B67" w:rsidR="00645CFF" w:rsidRDefault="00645CFF" w:rsidP="0042036D">
            <w:pPr>
              <w:rPr>
                <w:rFonts w:ascii="Times New Roman" w:hAnsi="Times New Roman" w:cs="Times New Roman"/>
              </w:rPr>
            </w:pPr>
          </w:p>
        </w:tc>
        <w:tc>
          <w:tcPr>
            <w:tcW w:w="3192" w:type="dxa"/>
            <w:vMerge w:val="restart"/>
          </w:tcPr>
          <w:p w14:paraId="26846CCA" w14:textId="77777777" w:rsidR="00AE3883" w:rsidRDefault="00AE3883" w:rsidP="0042036D">
            <w:pPr>
              <w:rPr>
                <w:rFonts w:ascii="Times New Roman" w:hAnsi="Times New Roman" w:cs="Times New Roman"/>
              </w:rPr>
            </w:pPr>
            <w:r>
              <w:rPr>
                <w:rFonts w:ascii="Times New Roman" w:hAnsi="Times New Roman" w:cs="Times New Roman"/>
              </w:rPr>
              <w:t>Don Adams, CFO</w:t>
            </w:r>
          </w:p>
          <w:p w14:paraId="1441C1F6" w14:textId="77777777" w:rsidR="00AE3883" w:rsidRDefault="00AE3883" w:rsidP="0042036D">
            <w:pPr>
              <w:rPr>
                <w:rFonts w:ascii="Times New Roman" w:hAnsi="Times New Roman" w:cs="Times New Roman"/>
              </w:rPr>
            </w:pPr>
            <w:r>
              <w:rPr>
                <w:rFonts w:ascii="Times New Roman" w:hAnsi="Times New Roman" w:cs="Times New Roman"/>
              </w:rPr>
              <w:t>Harriet Bach, Treasurer</w:t>
            </w:r>
          </w:p>
          <w:p w14:paraId="39BAB736" w14:textId="77777777" w:rsidR="00645CFF" w:rsidRDefault="00645CFF" w:rsidP="0042036D">
            <w:pPr>
              <w:rPr>
                <w:rFonts w:ascii="Times New Roman" w:hAnsi="Times New Roman" w:cs="Times New Roman"/>
              </w:rPr>
            </w:pPr>
          </w:p>
          <w:p w14:paraId="4B1358F9" w14:textId="77777777" w:rsidR="00645CFF" w:rsidRDefault="00645CFF" w:rsidP="0042036D">
            <w:pPr>
              <w:rPr>
                <w:rFonts w:ascii="Times New Roman" w:hAnsi="Times New Roman" w:cs="Times New Roman"/>
              </w:rPr>
            </w:pPr>
          </w:p>
          <w:p w14:paraId="404937CD" w14:textId="77777777" w:rsidR="00645CFF" w:rsidRDefault="00645CFF" w:rsidP="0042036D">
            <w:pPr>
              <w:rPr>
                <w:rFonts w:ascii="Times New Roman" w:hAnsi="Times New Roman" w:cs="Times New Roman"/>
              </w:rPr>
            </w:pPr>
          </w:p>
          <w:p w14:paraId="01374D2C" w14:textId="77777777" w:rsidR="00645CFF" w:rsidRDefault="00645CFF" w:rsidP="00645CFF">
            <w:pPr>
              <w:rPr>
                <w:rFonts w:ascii="Times New Roman" w:hAnsi="Times New Roman" w:cs="Times New Roman"/>
              </w:rPr>
            </w:pPr>
            <w:r>
              <w:rPr>
                <w:rFonts w:ascii="Times New Roman" w:hAnsi="Times New Roman" w:cs="Times New Roman"/>
              </w:rPr>
              <w:t>Don Adams, CFO</w:t>
            </w:r>
          </w:p>
          <w:p w14:paraId="3BC290C9" w14:textId="41983147" w:rsidR="00645CFF" w:rsidRDefault="00645CFF" w:rsidP="00645CFF">
            <w:pPr>
              <w:rPr>
                <w:rFonts w:ascii="Times New Roman" w:hAnsi="Times New Roman" w:cs="Times New Roman"/>
              </w:rPr>
            </w:pPr>
            <w:r>
              <w:rPr>
                <w:rFonts w:ascii="Times New Roman" w:hAnsi="Times New Roman" w:cs="Times New Roman"/>
              </w:rPr>
              <w:t>Harriet Bach, Treasurer</w:t>
            </w:r>
          </w:p>
        </w:tc>
        <w:tc>
          <w:tcPr>
            <w:tcW w:w="3192" w:type="dxa"/>
            <w:vMerge w:val="restart"/>
          </w:tcPr>
          <w:p w14:paraId="06A755A7" w14:textId="77777777" w:rsidR="00AE3883" w:rsidRDefault="00AE3883" w:rsidP="0042036D">
            <w:pPr>
              <w:rPr>
                <w:rFonts w:ascii="Times New Roman" w:hAnsi="Times New Roman" w:cs="Times New Roman"/>
              </w:rPr>
            </w:pPr>
            <w:r>
              <w:rPr>
                <w:rFonts w:ascii="Times New Roman" w:hAnsi="Times New Roman" w:cs="Times New Roman"/>
              </w:rPr>
              <w:t>December 2015</w:t>
            </w:r>
          </w:p>
          <w:p w14:paraId="5C8D92FA" w14:textId="77777777" w:rsidR="00645CFF" w:rsidRDefault="00645CFF" w:rsidP="0042036D">
            <w:pPr>
              <w:rPr>
                <w:rFonts w:ascii="Times New Roman" w:hAnsi="Times New Roman" w:cs="Times New Roman"/>
              </w:rPr>
            </w:pPr>
          </w:p>
          <w:p w14:paraId="3E4C5A36" w14:textId="77777777" w:rsidR="00645CFF" w:rsidRDefault="00645CFF" w:rsidP="0042036D">
            <w:pPr>
              <w:rPr>
                <w:rFonts w:ascii="Times New Roman" w:hAnsi="Times New Roman" w:cs="Times New Roman"/>
              </w:rPr>
            </w:pPr>
          </w:p>
          <w:p w14:paraId="122D97D8" w14:textId="77777777" w:rsidR="00645CFF" w:rsidRDefault="00645CFF" w:rsidP="0042036D">
            <w:pPr>
              <w:rPr>
                <w:rFonts w:ascii="Times New Roman" w:hAnsi="Times New Roman" w:cs="Times New Roman"/>
              </w:rPr>
            </w:pPr>
          </w:p>
          <w:p w14:paraId="7A270538" w14:textId="77777777" w:rsidR="00645CFF" w:rsidRDefault="00645CFF" w:rsidP="0042036D">
            <w:pPr>
              <w:rPr>
                <w:rFonts w:ascii="Times New Roman" w:hAnsi="Times New Roman" w:cs="Times New Roman"/>
              </w:rPr>
            </w:pPr>
          </w:p>
          <w:p w14:paraId="32395094" w14:textId="460027AF" w:rsidR="00645CFF" w:rsidRDefault="00645CFF" w:rsidP="0042036D">
            <w:pPr>
              <w:rPr>
                <w:rFonts w:ascii="Times New Roman" w:hAnsi="Times New Roman" w:cs="Times New Roman"/>
              </w:rPr>
            </w:pPr>
            <w:r>
              <w:rPr>
                <w:rFonts w:ascii="Times New Roman" w:hAnsi="Times New Roman" w:cs="Times New Roman"/>
              </w:rPr>
              <w:t>December 2015</w:t>
            </w:r>
          </w:p>
        </w:tc>
      </w:tr>
      <w:tr w:rsidR="00AE3883" w14:paraId="782C45A8" w14:textId="77777777" w:rsidTr="00102CA6">
        <w:trPr>
          <w:trHeight w:val="343"/>
        </w:trPr>
        <w:tc>
          <w:tcPr>
            <w:tcW w:w="3192" w:type="dxa"/>
          </w:tcPr>
          <w:p w14:paraId="7EF9291D" w14:textId="77777777" w:rsidR="00760148" w:rsidRDefault="001B1B8C" w:rsidP="0042036D">
            <w:pPr>
              <w:rPr>
                <w:rFonts w:ascii="Times New Roman" w:hAnsi="Times New Roman" w:cs="Times New Roman"/>
              </w:rPr>
            </w:pPr>
            <w:r>
              <w:rPr>
                <w:rFonts w:ascii="Times New Roman" w:hAnsi="Times New Roman" w:cs="Times New Roman"/>
              </w:rPr>
              <w:t>Grant notification</w:t>
            </w:r>
            <w:r w:rsidR="00645CFF">
              <w:rPr>
                <w:rFonts w:ascii="Times New Roman" w:hAnsi="Times New Roman" w:cs="Times New Roman"/>
              </w:rPr>
              <w:t xml:space="preserve"> received</w:t>
            </w:r>
            <w:r>
              <w:rPr>
                <w:rFonts w:ascii="Times New Roman" w:hAnsi="Times New Roman" w:cs="Times New Roman"/>
              </w:rPr>
              <w:t>, if approved, incorporate into budget</w:t>
            </w:r>
          </w:p>
          <w:p w14:paraId="37AB4289" w14:textId="77777777" w:rsidR="00714D69" w:rsidRDefault="00714D69" w:rsidP="0042036D">
            <w:pPr>
              <w:rPr>
                <w:rFonts w:ascii="Times New Roman" w:hAnsi="Times New Roman" w:cs="Times New Roman"/>
              </w:rPr>
            </w:pPr>
          </w:p>
          <w:p w14:paraId="408C4B21" w14:textId="65C4E77F" w:rsidR="00714D69" w:rsidRDefault="00714D69" w:rsidP="0042036D">
            <w:pPr>
              <w:rPr>
                <w:rFonts w:ascii="Times New Roman" w:hAnsi="Times New Roman" w:cs="Times New Roman"/>
              </w:rPr>
            </w:pPr>
          </w:p>
        </w:tc>
        <w:tc>
          <w:tcPr>
            <w:tcW w:w="3192" w:type="dxa"/>
            <w:vMerge/>
          </w:tcPr>
          <w:p w14:paraId="612B1431" w14:textId="77777777" w:rsidR="00AE3883" w:rsidRDefault="00AE3883" w:rsidP="0042036D">
            <w:pPr>
              <w:rPr>
                <w:rFonts w:ascii="Times New Roman" w:hAnsi="Times New Roman" w:cs="Times New Roman"/>
              </w:rPr>
            </w:pPr>
          </w:p>
        </w:tc>
        <w:tc>
          <w:tcPr>
            <w:tcW w:w="3192" w:type="dxa"/>
            <w:vMerge/>
          </w:tcPr>
          <w:p w14:paraId="4CB28885" w14:textId="77777777" w:rsidR="00AE3883" w:rsidRDefault="00AE3883" w:rsidP="0042036D">
            <w:pPr>
              <w:rPr>
                <w:rFonts w:ascii="Times New Roman" w:hAnsi="Times New Roman" w:cs="Times New Roman"/>
              </w:rPr>
            </w:pPr>
          </w:p>
        </w:tc>
      </w:tr>
      <w:tr w:rsidR="00E32CD6" w14:paraId="719468CA" w14:textId="77777777" w:rsidTr="00102CA6">
        <w:tc>
          <w:tcPr>
            <w:tcW w:w="3192" w:type="dxa"/>
          </w:tcPr>
          <w:p w14:paraId="33867321" w14:textId="77777777" w:rsidR="00E32CD6" w:rsidRDefault="00E32CD6" w:rsidP="00E32CD6">
            <w:pPr>
              <w:rPr>
                <w:rFonts w:ascii="Times New Roman" w:hAnsi="Times New Roman" w:cs="Times New Roman"/>
                <w:b/>
              </w:rPr>
            </w:pPr>
            <w:r w:rsidRPr="0042036D">
              <w:rPr>
                <w:rFonts w:ascii="Times New Roman" w:hAnsi="Times New Roman" w:cs="Times New Roman"/>
                <w:b/>
              </w:rPr>
              <w:t>Action</w:t>
            </w:r>
          </w:p>
          <w:p w14:paraId="77A60BC3" w14:textId="77777777" w:rsidR="00E32CD6" w:rsidRDefault="00E32CD6" w:rsidP="0042036D">
            <w:pPr>
              <w:rPr>
                <w:rFonts w:ascii="Times New Roman" w:hAnsi="Times New Roman" w:cs="Times New Roman"/>
              </w:rPr>
            </w:pPr>
          </w:p>
        </w:tc>
        <w:tc>
          <w:tcPr>
            <w:tcW w:w="3192" w:type="dxa"/>
          </w:tcPr>
          <w:p w14:paraId="381E2E14" w14:textId="47FB8989" w:rsidR="00E32CD6" w:rsidRDefault="00E32CD6" w:rsidP="0042036D">
            <w:pPr>
              <w:rPr>
                <w:rFonts w:ascii="Times New Roman" w:hAnsi="Times New Roman" w:cs="Times New Roman"/>
              </w:rPr>
            </w:pPr>
            <w:r w:rsidRPr="0042036D">
              <w:rPr>
                <w:rFonts w:ascii="Times New Roman" w:hAnsi="Times New Roman" w:cs="Times New Roman"/>
                <w:b/>
              </w:rPr>
              <w:t>Responsible Parties</w:t>
            </w:r>
          </w:p>
        </w:tc>
        <w:tc>
          <w:tcPr>
            <w:tcW w:w="3192" w:type="dxa"/>
          </w:tcPr>
          <w:p w14:paraId="78DA8104" w14:textId="17D830BA" w:rsidR="00E32CD6" w:rsidRDefault="00E32CD6" w:rsidP="006B7EEE">
            <w:pPr>
              <w:rPr>
                <w:rFonts w:ascii="Times New Roman" w:hAnsi="Times New Roman" w:cs="Times New Roman"/>
              </w:rPr>
            </w:pPr>
            <w:r w:rsidRPr="0042036D">
              <w:rPr>
                <w:rFonts w:ascii="Times New Roman" w:hAnsi="Times New Roman" w:cs="Times New Roman"/>
                <w:b/>
              </w:rPr>
              <w:t>Timeframe</w:t>
            </w:r>
          </w:p>
        </w:tc>
      </w:tr>
      <w:tr w:rsidR="00E32CD6" w14:paraId="7092E40A" w14:textId="77777777" w:rsidTr="00102CA6">
        <w:tc>
          <w:tcPr>
            <w:tcW w:w="3192" w:type="dxa"/>
          </w:tcPr>
          <w:p w14:paraId="1611C859" w14:textId="646A25D2" w:rsidR="00E32CD6" w:rsidRDefault="00E32CD6" w:rsidP="0042036D">
            <w:pPr>
              <w:rPr>
                <w:rFonts w:ascii="Times New Roman" w:hAnsi="Times New Roman" w:cs="Times New Roman"/>
              </w:rPr>
            </w:pPr>
            <w:r>
              <w:rPr>
                <w:rFonts w:ascii="Times New Roman" w:hAnsi="Times New Roman" w:cs="Times New Roman"/>
              </w:rPr>
              <w:t xml:space="preserve">Present the budget action item at the annual meeting </w:t>
            </w:r>
          </w:p>
        </w:tc>
        <w:tc>
          <w:tcPr>
            <w:tcW w:w="3192" w:type="dxa"/>
          </w:tcPr>
          <w:p w14:paraId="433FCCC8" w14:textId="42C3A48C" w:rsidR="00E32CD6" w:rsidRDefault="00E32CD6" w:rsidP="0042036D">
            <w:pPr>
              <w:rPr>
                <w:rFonts w:ascii="Times New Roman" w:hAnsi="Times New Roman" w:cs="Times New Roman"/>
              </w:rPr>
            </w:pPr>
            <w:r>
              <w:rPr>
                <w:rFonts w:ascii="Times New Roman" w:hAnsi="Times New Roman" w:cs="Times New Roman"/>
              </w:rPr>
              <w:t>Harriet Bach, Treasurer</w:t>
            </w:r>
          </w:p>
        </w:tc>
        <w:tc>
          <w:tcPr>
            <w:tcW w:w="3192" w:type="dxa"/>
          </w:tcPr>
          <w:p w14:paraId="019FF551" w14:textId="67136BE9" w:rsidR="00E32CD6" w:rsidRDefault="00E32CD6" w:rsidP="006B7EEE">
            <w:pPr>
              <w:rPr>
                <w:rFonts w:ascii="Times New Roman" w:hAnsi="Times New Roman" w:cs="Times New Roman"/>
              </w:rPr>
            </w:pPr>
            <w:r>
              <w:rPr>
                <w:rFonts w:ascii="Times New Roman" w:hAnsi="Times New Roman" w:cs="Times New Roman"/>
              </w:rPr>
              <w:t>January 2016</w:t>
            </w:r>
          </w:p>
        </w:tc>
      </w:tr>
      <w:tr w:rsidR="00E32CD6" w14:paraId="2B620B93" w14:textId="77777777" w:rsidTr="00102CA6">
        <w:tc>
          <w:tcPr>
            <w:tcW w:w="3192" w:type="dxa"/>
          </w:tcPr>
          <w:p w14:paraId="2D37054E" w14:textId="525435E0" w:rsidR="00E32CD6" w:rsidRDefault="00E32CD6" w:rsidP="00B00CEA">
            <w:pPr>
              <w:rPr>
                <w:rFonts w:ascii="Times New Roman" w:hAnsi="Times New Roman" w:cs="Times New Roman"/>
              </w:rPr>
            </w:pPr>
            <w:r>
              <w:rPr>
                <w:rFonts w:ascii="Times New Roman" w:hAnsi="Times New Roman" w:cs="Times New Roman"/>
              </w:rPr>
              <w:t>Meet with current trainers &amp; educators to discuss their role in the Project</w:t>
            </w:r>
          </w:p>
          <w:p w14:paraId="6EB32FDE" w14:textId="0A0F77B8" w:rsidR="00E32CD6" w:rsidRDefault="00E32CD6" w:rsidP="00B00CEA">
            <w:pPr>
              <w:rPr>
                <w:rFonts w:ascii="Times New Roman" w:hAnsi="Times New Roman" w:cs="Times New Roman"/>
              </w:rPr>
            </w:pPr>
          </w:p>
        </w:tc>
        <w:tc>
          <w:tcPr>
            <w:tcW w:w="3192" w:type="dxa"/>
          </w:tcPr>
          <w:p w14:paraId="3B954AD2" w14:textId="77777777" w:rsidR="00E32CD6" w:rsidRDefault="00E32CD6" w:rsidP="00B00CEA">
            <w:pPr>
              <w:rPr>
                <w:rFonts w:ascii="Times New Roman" w:hAnsi="Times New Roman" w:cs="Times New Roman"/>
              </w:rPr>
            </w:pPr>
            <w:r>
              <w:rPr>
                <w:rFonts w:ascii="Times New Roman" w:hAnsi="Times New Roman" w:cs="Times New Roman"/>
              </w:rPr>
              <w:t>Miriam Blackstone</w:t>
            </w:r>
          </w:p>
          <w:p w14:paraId="6B403934" w14:textId="69642A3C" w:rsidR="00E32CD6" w:rsidRDefault="00E32CD6" w:rsidP="00B00CEA">
            <w:pPr>
              <w:rPr>
                <w:rFonts w:ascii="Times New Roman" w:hAnsi="Times New Roman" w:cs="Times New Roman"/>
              </w:rPr>
            </w:pPr>
            <w:r>
              <w:rPr>
                <w:rFonts w:ascii="Times New Roman" w:hAnsi="Times New Roman" w:cs="Times New Roman"/>
              </w:rPr>
              <w:t>Gladys Winograd,</w:t>
            </w:r>
          </w:p>
        </w:tc>
        <w:tc>
          <w:tcPr>
            <w:tcW w:w="3192" w:type="dxa"/>
          </w:tcPr>
          <w:p w14:paraId="19DF6CEA" w14:textId="30110CB5" w:rsidR="00E32CD6" w:rsidRDefault="00E32CD6" w:rsidP="006B7EEE">
            <w:pPr>
              <w:rPr>
                <w:rFonts w:ascii="Times New Roman" w:hAnsi="Times New Roman" w:cs="Times New Roman"/>
              </w:rPr>
            </w:pPr>
            <w:r>
              <w:rPr>
                <w:rFonts w:ascii="Times New Roman" w:hAnsi="Times New Roman" w:cs="Times New Roman"/>
              </w:rPr>
              <w:t>January/February 2016</w:t>
            </w:r>
          </w:p>
        </w:tc>
      </w:tr>
      <w:tr w:rsidR="00E32CD6" w14:paraId="0CDD9F5A" w14:textId="77777777" w:rsidTr="00102CA6">
        <w:tc>
          <w:tcPr>
            <w:tcW w:w="3192" w:type="dxa"/>
          </w:tcPr>
          <w:p w14:paraId="011421F8" w14:textId="77777777" w:rsidR="00E32CD6" w:rsidRDefault="00E32CD6" w:rsidP="00B00CEA">
            <w:pPr>
              <w:rPr>
                <w:rFonts w:ascii="Times New Roman" w:hAnsi="Times New Roman" w:cs="Times New Roman"/>
              </w:rPr>
            </w:pPr>
            <w:r>
              <w:rPr>
                <w:rFonts w:ascii="Times New Roman" w:hAnsi="Times New Roman" w:cs="Times New Roman"/>
              </w:rPr>
              <w:t>Meet with HR to discuss hiring the Instructional Designer</w:t>
            </w:r>
          </w:p>
          <w:p w14:paraId="572A3758" w14:textId="32D3515C" w:rsidR="00E32CD6" w:rsidRDefault="00E32CD6" w:rsidP="00B00CEA">
            <w:pPr>
              <w:rPr>
                <w:rFonts w:ascii="Times New Roman" w:hAnsi="Times New Roman" w:cs="Times New Roman"/>
              </w:rPr>
            </w:pPr>
          </w:p>
        </w:tc>
        <w:tc>
          <w:tcPr>
            <w:tcW w:w="3192" w:type="dxa"/>
          </w:tcPr>
          <w:p w14:paraId="05932112" w14:textId="77777777" w:rsidR="00E32CD6" w:rsidRDefault="00E32CD6" w:rsidP="006B7EEE">
            <w:pPr>
              <w:rPr>
                <w:rFonts w:ascii="Times New Roman" w:hAnsi="Times New Roman" w:cs="Times New Roman"/>
              </w:rPr>
            </w:pPr>
            <w:r>
              <w:rPr>
                <w:rFonts w:ascii="Times New Roman" w:hAnsi="Times New Roman" w:cs="Times New Roman"/>
              </w:rPr>
              <w:t>Miriam Blackstone</w:t>
            </w:r>
          </w:p>
          <w:p w14:paraId="099A1A17" w14:textId="57CB00B4" w:rsidR="00E32CD6" w:rsidRDefault="00E32CD6" w:rsidP="00B00CEA">
            <w:pPr>
              <w:rPr>
                <w:rFonts w:ascii="Times New Roman" w:hAnsi="Times New Roman" w:cs="Times New Roman"/>
              </w:rPr>
            </w:pPr>
            <w:r>
              <w:rPr>
                <w:rFonts w:ascii="Times New Roman" w:hAnsi="Times New Roman" w:cs="Times New Roman"/>
              </w:rPr>
              <w:t>Mike Pilowski</w:t>
            </w:r>
          </w:p>
        </w:tc>
        <w:tc>
          <w:tcPr>
            <w:tcW w:w="3192" w:type="dxa"/>
          </w:tcPr>
          <w:p w14:paraId="77E7A624" w14:textId="192139DF" w:rsidR="00E32CD6" w:rsidRDefault="00E32CD6" w:rsidP="00B00CEA">
            <w:pPr>
              <w:rPr>
                <w:rFonts w:ascii="Times New Roman" w:hAnsi="Times New Roman" w:cs="Times New Roman"/>
              </w:rPr>
            </w:pPr>
            <w:r>
              <w:rPr>
                <w:rFonts w:ascii="Times New Roman" w:hAnsi="Times New Roman" w:cs="Times New Roman"/>
              </w:rPr>
              <w:t>February/March 2016</w:t>
            </w:r>
          </w:p>
        </w:tc>
      </w:tr>
      <w:tr w:rsidR="00E32CD6" w14:paraId="60C0F2EE" w14:textId="77777777" w:rsidTr="00102CA6">
        <w:tc>
          <w:tcPr>
            <w:tcW w:w="3192" w:type="dxa"/>
          </w:tcPr>
          <w:p w14:paraId="16E618B7" w14:textId="0CF792F2" w:rsidR="00E32CD6" w:rsidRDefault="00E32CD6" w:rsidP="00AE3883">
            <w:pPr>
              <w:rPr>
                <w:rFonts w:ascii="Times New Roman" w:hAnsi="Times New Roman" w:cs="Times New Roman"/>
              </w:rPr>
            </w:pPr>
            <w:r>
              <w:rPr>
                <w:rFonts w:ascii="Times New Roman" w:hAnsi="Times New Roman" w:cs="Times New Roman"/>
              </w:rPr>
              <w:t>Plan  &amp; begin outreach to trainers &amp; educators to gather materials</w:t>
            </w:r>
          </w:p>
          <w:p w14:paraId="4FCDB7D2" w14:textId="03A3B715" w:rsidR="00E32CD6" w:rsidRDefault="00E32CD6" w:rsidP="00AE3883">
            <w:pPr>
              <w:rPr>
                <w:rFonts w:ascii="Times New Roman" w:hAnsi="Times New Roman" w:cs="Times New Roman"/>
              </w:rPr>
            </w:pPr>
          </w:p>
        </w:tc>
        <w:tc>
          <w:tcPr>
            <w:tcW w:w="3192" w:type="dxa"/>
          </w:tcPr>
          <w:p w14:paraId="7EB8051A" w14:textId="77777777" w:rsidR="00E32CD6" w:rsidRDefault="00E32CD6" w:rsidP="00AE3883">
            <w:pPr>
              <w:rPr>
                <w:rFonts w:ascii="Times New Roman" w:hAnsi="Times New Roman" w:cs="Times New Roman"/>
              </w:rPr>
            </w:pPr>
            <w:r>
              <w:rPr>
                <w:rFonts w:ascii="Times New Roman" w:hAnsi="Times New Roman" w:cs="Times New Roman"/>
              </w:rPr>
              <w:t>Miriam Blackstone</w:t>
            </w:r>
          </w:p>
          <w:p w14:paraId="2211D7FF" w14:textId="6B45DD15" w:rsidR="00E32CD6" w:rsidRDefault="00E32CD6" w:rsidP="00AE3883">
            <w:pPr>
              <w:rPr>
                <w:rFonts w:ascii="Times New Roman" w:hAnsi="Times New Roman" w:cs="Times New Roman"/>
              </w:rPr>
            </w:pPr>
            <w:r>
              <w:rPr>
                <w:rFonts w:ascii="Times New Roman" w:hAnsi="Times New Roman" w:cs="Times New Roman"/>
              </w:rPr>
              <w:t>Gladys Winograd</w:t>
            </w:r>
          </w:p>
        </w:tc>
        <w:tc>
          <w:tcPr>
            <w:tcW w:w="3192" w:type="dxa"/>
          </w:tcPr>
          <w:p w14:paraId="219809E9" w14:textId="060F6017" w:rsidR="00E32CD6" w:rsidRDefault="00E32CD6" w:rsidP="00AE3883">
            <w:pPr>
              <w:rPr>
                <w:rFonts w:ascii="Times New Roman" w:hAnsi="Times New Roman" w:cs="Times New Roman"/>
              </w:rPr>
            </w:pPr>
            <w:r>
              <w:rPr>
                <w:rFonts w:ascii="Times New Roman" w:hAnsi="Times New Roman" w:cs="Times New Roman"/>
              </w:rPr>
              <w:t>March 2016</w:t>
            </w:r>
          </w:p>
        </w:tc>
      </w:tr>
      <w:tr w:rsidR="00E32CD6" w14:paraId="3A6B0F70" w14:textId="77777777" w:rsidTr="00A0141A">
        <w:trPr>
          <w:trHeight w:val="235"/>
        </w:trPr>
        <w:tc>
          <w:tcPr>
            <w:tcW w:w="3192" w:type="dxa"/>
          </w:tcPr>
          <w:p w14:paraId="458A1875" w14:textId="77777777" w:rsidR="00E32CD6" w:rsidRDefault="00E32CD6" w:rsidP="001B1B8C">
            <w:pPr>
              <w:rPr>
                <w:rFonts w:ascii="Times New Roman" w:hAnsi="Times New Roman" w:cs="Times New Roman"/>
              </w:rPr>
            </w:pPr>
            <w:r>
              <w:rPr>
                <w:rFonts w:ascii="Times New Roman" w:hAnsi="Times New Roman" w:cs="Times New Roman"/>
              </w:rPr>
              <w:t>Finalize Implementation Plan</w:t>
            </w:r>
          </w:p>
          <w:p w14:paraId="5A544E42" w14:textId="7D21D9EA" w:rsidR="00E32CD6" w:rsidRDefault="00E32CD6" w:rsidP="001B1B8C">
            <w:pPr>
              <w:rPr>
                <w:rFonts w:ascii="Times New Roman" w:hAnsi="Times New Roman" w:cs="Times New Roman"/>
              </w:rPr>
            </w:pPr>
          </w:p>
        </w:tc>
        <w:tc>
          <w:tcPr>
            <w:tcW w:w="3192" w:type="dxa"/>
            <w:vMerge w:val="restart"/>
          </w:tcPr>
          <w:p w14:paraId="6F4B1649" w14:textId="43AB226A" w:rsidR="00E32CD6" w:rsidRDefault="00E32CD6" w:rsidP="001B1B8C">
            <w:pPr>
              <w:rPr>
                <w:rFonts w:ascii="Times New Roman" w:hAnsi="Times New Roman" w:cs="Times New Roman"/>
              </w:rPr>
            </w:pPr>
            <w:r>
              <w:rPr>
                <w:rFonts w:ascii="Times New Roman" w:hAnsi="Times New Roman" w:cs="Times New Roman"/>
              </w:rPr>
              <w:t>Planning &amp; Research Team</w:t>
            </w:r>
          </w:p>
        </w:tc>
        <w:tc>
          <w:tcPr>
            <w:tcW w:w="3192" w:type="dxa"/>
            <w:vMerge w:val="restart"/>
          </w:tcPr>
          <w:p w14:paraId="2EA2E655" w14:textId="17540D6F" w:rsidR="00E32CD6" w:rsidRDefault="00E32CD6" w:rsidP="001B1B8C">
            <w:pPr>
              <w:rPr>
                <w:rFonts w:ascii="Times New Roman" w:hAnsi="Times New Roman" w:cs="Times New Roman"/>
              </w:rPr>
            </w:pPr>
            <w:r>
              <w:rPr>
                <w:rFonts w:ascii="Times New Roman" w:hAnsi="Times New Roman" w:cs="Times New Roman"/>
              </w:rPr>
              <w:t>April/May 2016</w:t>
            </w:r>
          </w:p>
        </w:tc>
      </w:tr>
      <w:tr w:rsidR="00E32CD6" w14:paraId="17CDC5B3" w14:textId="77777777" w:rsidTr="00A0141A">
        <w:trPr>
          <w:trHeight w:val="461"/>
        </w:trPr>
        <w:tc>
          <w:tcPr>
            <w:tcW w:w="3192" w:type="dxa"/>
          </w:tcPr>
          <w:p w14:paraId="39778DE3" w14:textId="6E4A3995" w:rsidR="00E32CD6" w:rsidRDefault="00E32CD6" w:rsidP="001B1B8C">
            <w:pPr>
              <w:rPr>
                <w:rFonts w:ascii="Times New Roman" w:hAnsi="Times New Roman" w:cs="Times New Roman"/>
              </w:rPr>
            </w:pPr>
            <w:r>
              <w:rPr>
                <w:rFonts w:ascii="Times New Roman" w:hAnsi="Times New Roman" w:cs="Times New Roman"/>
              </w:rPr>
              <w:t>Create a registration process</w:t>
            </w:r>
          </w:p>
          <w:p w14:paraId="05321B33" w14:textId="1FB34605" w:rsidR="00E32CD6" w:rsidRDefault="00E32CD6" w:rsidP="001B1B8C">
            <w:pPr>
              <w:rPr>
                <w:rFonts w:ascii="Times New Roman" w:hAnsi="Times New Roman" w:cs="Times New Roman"/>
              </w:rPr>
            </w:pPr>
            <w:r>
              <w:rPr>
                <w:rFonts w:ascii="Times New Roman" w:hAnsi="Times New Roman" w:cs="Times New Roman"/>
              </w:rPr>
              <w:t>(</w:t>
            </w:r>
            <w:r w:rsidR="000956FF">
              <w:rPr>
                <w:rFonts w:ascii="Times New Roman" w:hAnsi="Times New Roman" w:cs="Times New Roman"/>
              </w:rPr>
              <w:t>A</w:t>
            </w:r>
            <w:r>
              <w:rPr>
                <w:rFonts w:ascii="Times New Roman" w:hAnsi="Times New Roman" w:cs="Times New Roman"/>
              </w:rPr>
              <w:t xml:space="preserve"> tool exists in the DWO Blackbaud database)</w:t>
            </w:r>
          </w:p>
          <w:p w14:paraId="379F416D" w14:textId="77777777" w:rsidR="00E32CD6" w:rsidRDefault="00E32CD6" w:rsidP="001B1B8C">
            <w:pPr>
              <w:rPr>
                <w:rFonts w:ascii="Times New Roman" w:hAnsi="Times New Roman" w:cs="Times New Roman"/>
              </w:rPr>
            </w:pPr>
          </w:p>
        </w:tc>
        <w:tc>
          <w:tcPr>
            <w:tcW w:w="3192" w:type="dxa"/>
            <w:vMerge/>
          </w:tcPr>
          <w:p w14:paraId="739DB342" w14:textId="77777777" w:rsidR="00E32CD6" w:rsidRDefault="00E32CD6" w:rsidP="001B1B8C">
            <w:pPr>
              <w:rPr>
                <w:rFonts w:ascii="Times New Roman" w:hAnsi="Times New Roman" w:cs="Times New Roman"/>
              </w:rPr>
            </w:pPr>
          </w:p>
        </w:tc>
        <w:tc>
          <w:tcPr>
            <w:tcW w:w="3192" w:type="dxa"/>
            <w:vMerge/>
          </w:tcPr>
          <w:p w14:paraId="03F2E1D1" w14:textId="77777777" w:rsidR="00E32CD6" w:rsidRDefault="00E32CD6" w:rsidP="001B1B8C">
            <w:pPr>
              <w:rPr>
                <w:rFonts w:ascii="Times New Roman" w:hAnsi="Times New Roman" w:cs="Times New Roman"/>
              </w:rPr>
            </w:pPr>
          </w:p>
        </w:tc>
      </w:tr>
      <w:tr w:rsidR="00E32CD6" w14:paraId="11B5D922" w14:textId="77777777" w:rsidTr="00102CA6">
        <w:trPr>
          <w:trHeight w:val="460"/>
        </w:trPr>
        <w:tc>
          <w:tcPr>
            <w:tcW w:w="3192" w:type="dxa"/>
          </w:tcPr>
          <w:p w14:paraId="33501665" w14:textId="50AE5712" w:rsidR="00E32CD6" w:rsidRDefault="00E32CD6" w:rsidP="001B1B8C">
            <w:pPr>
              <w:rPr>
                <w:rFonts w:ascii="Times New Roman" w:hAnsi="Times New Roman" w:cs="Times New Roman"/>
              </w:rPr>
            </w:pPr>
            <w:r>
              <w:rPr>
                <w:rFonts w:ascii="Times New Roman" w:hAnsi="Times New Roman" w:cs="Times New Roman"/>
              </w:rPr>
              <w:t xml:space="preserve">Discuss AUP with the legal Department </w:t>
            </w:r>
          </w:p>
          <w:p w14:paraId="1A17423A" w14:textId="77777777" w:rsidR="00E32CD6" w:rsidRDefault="00E32CD6" w:rsidP="001B1B8C">
            <w:pPr>
              <w:rPr>
                <w:rFonts w:ascii="Times New Roman" w:hAnsi="Times New Roman" w:cs="Times New Roman"/>
              </w:rPr>
            </w:pPr>
          </w:p>
        </w:tc>
        <w:tc>
          <w:tcPr>
            <w:tcW w:w="3192" w:type="dxa"/>
            <w:vMerge/>
          </w:tcPr>
          <w:p w14:paraId="095467EA" w14:textId="77777777" w:rsidR="00E32CD6" w:rsidRDefault="00E32CD6" w:rsidP="001B1B8C">
            <w:pPr>
              <w:rPr>
                <w:rFonts w:ascii="Times New Roman" w:hAnsi="Times New Roman" w:cs="Times New Roman"/>
              </w:rPr>
            </w:pPr>
          </w:p>
        </w:tc>
        <w:tc>
          <w:tcPr>
            <w:tcW w:w="3192" w:type="dxa"/>
            <w:vMerge/>
          </w:tcPr>
          <w:p w14:paraId="0623425F" w14:textId="77777777" w:rsidR="00E32CD6" w:rsidRDefault="00E32CD6" w:rsidP="001B1B8C">
            <w:pPr>
              <w:rPr>
                <w:rFonts w:ascii="Times New Roman" w:hAnsi="Times New Roman" w:cs="Times New Roman"/>
              </w:rPr>
            </w:pPr>
          </w:p>
        </w:tc>
      </w:tr>
      <w:tr w:rsidR="00E32CD6" w14:paraId="713CCA0C" w14:textId="77777777" w:rsidTr="00102CA6">
        <w:trPr>
          <w:trHeight w:val="460"/>
        </w:trPr>
        <w:tc>
          <w:tcPr>
            <w:tcW w:w="3192" w:type="dxa"/>
          </w:tcPr>
          <w:p w14:paraId="435329C0" w14:textId="44201ED4" w:rsidR="00E32CD6" w:rsidRDefault="00E32CD6" w:rsidP="001B1B8C">
            <w:pPr>
              <w:rPr>
                <w:rFonts w:ascii="Times New Roman" w:hAnsi="Times New Roman" w:cs="Times New Roman"/>
              </w:rPr>
            </w:pPr>
            <w:r>
              <w:rPr>
                <w:rFonts w:ascii="Times New Roman" w:hAnsi="Times New Roman" w:cs="Times New Roman"/>
              </w:rPr>
              <w:t>Prepare registration materials</w:t>
            </w:r>
          </w:p>
        </w:tc>
        <w:tc>
          <w:tcPr>
            <w:tcW w:w="3192" w:type="dxa"/>
          </w:tcPr>
          <w:p w14:paraId="5EB1E6F9" w14:textId="77777777" w:rsidR="00E32CD6" w:rsidRDefault="00E32CD6" w:rsidP="00A0141A">
            <w:pPr>
              <w:rPr>
                <w:rFonts w:ascii="Times New Roman" w:hAnsi="Times New Roman" w:cs="Times New Roman"/>
              </w:rPr>
            </w:pPr>
            <w:r>
              <w:rPr>
                <w:rFonts w:ascii="Times New Roman" w:hAnsi="Times New Roman" w:cs="Times New Roman"/>
              </w:rPr>
              <w:t>Miriam Blackstone</w:t>
            </w:r>
          </w:p>
          <w:p w14:paraId="3AFD36C7" w14:textId="5C7CB85D" w:rsidR="00E32CD6" w:rsidRDefault="00E32CD6" w:rsidP="00A0141A">
            <w:pPr>
              <w:rPr>
                <w:rFonts w:ascii="Times New Roman" w:hAnsi="Times New Roman" w:cs="Times New Roman"/>
              </w:rPr>
            </w:pPr>
            <w:r>
              <w:rPr>
                <w:rFonts w:ascii="Times New Roman" w:hAnsi="Times New Roman" w:cs="Times New Roman"/>
              </w:rPr>
              <w:t>Gladys Winograd</w:t>
            </w:r>
          </w:p>
          <w:p w14:paraId="68757467" w14:textId="69F6C555" w:rsidR="00E32CD6" w:rsidRDefault="00E32CD6" w:rsidP="00A0141A">
            <w:pPr>
              <w:rPr>
                <w:rFonts w:ascii="Times New Roman" w:hAnsi="Times New Roman" w:cs="Times New Roman"/>
              </w:rPr>
            </w:pPr>
          </w:p>
        </w:tc>
        <w:tc>
          <w:tcPr>
            <w:tcW w:w="3192" w:type="dxa"/>
          </w:tcPr>
          <w:p w14:paraId="7CFF8275" w14:textId="46F5B645" w:rsidR="00E32CD6" w:rsidRDefault="00E32CD6" w:rsidP="001B1B8C">
            <w:pPr>
              <w:rPr>
                <w:rFonts w:ascii="Times New Roman" w:hAnsi="Times New Roman" w:cs="Times New Roman"/>
              </w:rPr>
            </w:pPr>
            <w:r>
              <w:rPr>
                <w:rFonts w:ascii="Times New Roman" w:hAnsi="Times New Roman" w:cs="Times New Roman"/>
              </w:rPr>
              <w:t>May 2016</w:t>
            </w:r>
          </w:p>
        </w:tc>
      </w:tr>
      <w:tr w:rsidR="00E32CD6" w14:paraId="5FC37EBB" w14:textId="77777777" w:rsidTr="00102CA6">
        <w:tc>
          <w:tcPr>
            <w:tcW w:w="3192" w:type="dxa"/>
          </w:tcPr>
          <w:p w14:paraId="79F8951C" w14:textId="507D50FA" w:rsidR="00E32CD6" w:rsidRDefault="00E32CD6" w:rsidP="001B1B8C">
            <w:pPr>
              <w:rPr>
                <w:rFonts w:ascii="Times New Roman" w:hAnsi="Times New Roman" w:cs="Times New Roman"/>
              </w:rPr>
            </w:pPr>
            <w:r>
              <w:rPr>
                <w:rFonts w:ascii="Times New Roman" w:hAnsi="Times New Roman" w:cs="Times New Roman"/>
              </w:rPr>
              <w:t>Meet with Marketing Department to plan informational campaign</w:t>
            </w:r>
          </w:p>
          <w:p w14:paraId="0C96B9FC" w14:textId="70153E01" w:rsidR="00E32CD6" w:rsidRDefault="00E32CD6" w:rsidP="001B1B8C">
            <w:pPr>
              <w:rPr>
                <w:rFonts w:ascii="Times New Roman" w:hAnsi="Times New Roman" w:cs="Times New Roman"/>
              </w:rPr>
            </w:pPr>
          </w:p>
        </w:tc>
        <w:tc>
          <w:tcPr>
            <w:tcW w:w="3192" w:type="dxa"/>
          </w:tcPr>
          <w:p w14:paraId="309002F7" w14:textId="77777777" w:rsidR="00E32CD6" w:rsidRDefault="00E32CD6" w:rsidP="001B1B8C">
            <w:pPr>
              <w:rPr>
                <w:rFonts w:ascii="Times New Roman" w:hAnsi="Times New Roman" w:cs="Times New Roman"/>
              </w:rPr>
            </w:pPr>
            <w:r>
              <w:rPr>
                <w:rFonts w:ascii="Times New Roman" w:hAnsi="Times New Roman" w:cs="Times New Roman"/>
              </w:rPr>
              <w:t>Martha Mendes, Marketing Director</w:t>
            </w:r>
          </w:p>
          <w:p w14:paraId="0D69BBB0" w14:textId="418D04CF" w:rsidR="00E32CD6" w:rsidRDefault="00E32CD6" w:rsidP="001B1B8C">
            <w:pPr>
              <w:rPr>
                <w:rFonts w:ascii="Times New Roman" w:hAnsi="Times New Roman" w:cs="Times New Roman"/>
              </w:rPr>
            </w:pPr>
            <w:r>
              <w:rPr>
                <w:rFonts w:ascii="Times New Roman" w:hAnsi="Times New Roman" w:cs="Times New Roman"/>
              </w:rPr>
              <w:t>Planning &amp; Research Team</w:t>
            </w:r>
          </w:p>
        </w:tc>
        <w:tc>
          <w:tcPr>
            <w:tcW w:w="3192" w:type="dxa"/>
          </w:tcPr>
          <w:p w14:paraId="2C51F8D3" w14:textId="72985FC2" w:rsidR="00E32CD6" w:rsidRDefault="00E32CD6" w:rsidP="001B1B8C">
            <w:pPr>
              <w:rPr>
                <w:rFonts w:ascii="Times New Roman" w:hAnsi="Times New Roman" w:cs="Times New Roman"/>
              </w:rPr>
            </w:pPr>
            <w:r>
              <w:rPr>
                <w:rFonts w:ascii="Times New Roman" w:hAnsi="Times New Roman" w:cs="Times New Roman"/>
              </w:rPr>
              <w:t>May 2016</w:t>
            </w:r>
          </w:p>
        </w:tc>
      </w:tr>
      <w:tr w:rsidR="00E32CD6" w14:paraId="3FF217DC" w14:textId="77777777" w:rsidTr="001B1B8C">
        <w:tc>
          <w:tcPr>
            <w:tcW w:w="9576" w:type="dxa"/>
            <w:gridSpan w:val="3"/>
          </w:tcPr>
          <w:p w14:paraId="4B21669D" w14:textId="77777777" w:rsidR="00E32CD6" w:rsidRDefault="00E32CD6" w:rsidP="001B1B8C">
            <w:pPr>
              <w:rPr>
                <w:rFonts w:ascii="Times New Roman" w:hAnsi="Times New Roman" w:cs="Times New Roman"/>
              </w:rPr>
            </w:pPr>
          </w:p>
          <w:p w14:paraId="067D4D53" w14:textId="1FCE7EB2" w:rsidR="00E32CD6" w:rsidRPr="00E32CD6" w:rsidRDefault="00E32CD6" w:rsidP="001B1B8C">
            <w:pPr>
              <w:rPr>
                <w:rFonts w:ascii="Times New Roman" w:hAnsi="Times New Roman" w:cs="Times New Roman"/>
                <w:b/>
              </w:rPr>
            </w:pPr>
            <w:r w:rsidRPr="00E32CD6">
              <w:rPr>
                <w:rFonts w:ascii="Times New Roman" w:hAnsi="Times New Roman" w:cs="Times New Roman"/>
                <w:b/>
              </w:rPr>
              <w:t>Implementation Phase</w:t>
            </w:r>
          </w:p>
          <w:p w14:paraId="16C9348F" w14:textId="77777777" w:rsidR="00E32CD6" w:rsidRDefault="00E32CD6" w:rsidP="001B1B8C">
            <w:pPr>
              <w:rPr>
                <w:rFonts w:ascii="Times New Roman" w:hAnsi="Times New Roman" w:cs="Times New Roman"/>
              </w:rPr>
            </w:pPr>
          </w:p>
        </w:tc>
      </w:tr>
      <w:tr w:rsidR="00E32CD6" w14:paraId="58FDF83E" w14:textId="77777777" w:rsidTr="001B1B8C">
        <w:trPr>
          <w:trHeight w:val="235"/>
        </w:trPr>
        <w:tc>
          <w:tcPr>
            <w:tcW w:w="3192" w:type="dxa"/>
          </w:tcPr>
          <w:p w14:paraId="3951B994" w14:textId="0F493377" w:rsidR="00E32CD6" w:rsidRDefault="00E32CD6" w:rsidP="001B1B8C">
            <w:pPr>
              <w:rPr>
                <w:rFonts w:ascii="Times New Roman" w:hAnsi="Times New Roman" w:cs="Times New Roman"/>
              </w:rPr>
            </w:pPr>
            <w:r>
              <w:rPr>
                <w:rFonts w:ascii="Times New Roman" w:hAnsi="Times New Roman" w:cs="Times New Roman"/>
              </w:rPr>
              <w:t>Hire Instructional Designer</w:t>
            </w:r>
          </w:p>
          <w:p w14:paraId="6DDE1F39" w14:textId="77777777" w:rsidR="00E32CD6" w:rsidRDefault="00E32CD6" w:rsidP="001B1B8C">
            <w:pPr>
              <w:rPr>
                <w:rFonts w:ascii="Times New Roman" w:hAnsi="Times New Roman" w:cs="Times New Roman"/>
              </w:rPr>
            </w:pPr>
          </w:p>
        </w:tc>
        <w:tc>
          <w:tcPr>
            <w:tcW w:w="3192" w:type="dxa"/>
          </w:tcPr>
          <w:p w14:paraId="192A1AEA" w14:textId="77777777" w:rsidR="00E32CD6" w:rsidRDefault="00E32CD6" w:rsidP="001B1B8C">
            <w:pPr>
              <w:rPr>
                <w:rFonts w:ascii="Times New Roman" w:hAnsi="Times New Roman" w:cs="Times New Roman"/>
              </w:rPr>
            </w:pPr>
            <w:r>
              <w:rPr>
                <w:rFonts w:ascii="Times New Roman" w:hAnsi="Times New Roman" w:cs="Times New Roman"/>
              </w:rPr>
              <w:t>Marge Wendel, HR Director</w:t>
            </w:r>
          </w:p>
          <w:p w14:paraId="7D60D2A0" w14:textId="5A9E869E" w:rsidR="00E32CD6" w:rsidRDefault="00E32CD6" w:rsidP="001B1B8C">
            <w:pPr>
              <w:spacing w:line="480" w:lineRule="auto"/>
              <w:rPr>
                <w:rFonts w:ascii="Times New Roman" w:hAnsi="Times New Roman" w:cs="Times New Roman"/>
              </w:rPr>
            </w:pPr>
            <w:r>
              <w:rPr>
                <w:rFonts w:ascii="Times New Roman" w:hAnsi="Times New Roman" w:cs="Times New Roman"/>
              </w:rPr>
              <w:t>Planning and Research Team</w:t>
            </w:r>
          </w:p>
        </w:tc>
        <w:tc>
          <w:tcPr>
            <w:tcW w:w="3192" w:type="dxa"/>
          </w:tcPr>
          <w:p w14:paraId="15076D6F" w14:textId="064827C3" w:rsidR="00E32CD6" w:rsidRDefault="00E32CD6" w:rsidP="001B1B8C">
            <w:pPr>
              <w:rPr>
                <w:rFonts w:ascii="Times New Roman" w:hAnsi="Times New Roman" w:cs="Times New Roman"/>
              </w:rPr>
            </w:pPr>
            <w:r>
              <w:rPr>
                <w:rFonts w:ascii="Times New Roman" w:hAnsi="Times New Roman" w:cs="Times New Roman"/>
              </w:rPr>
              <w:t>June 2016</w:t>
            </w:r>
          </w:p>
        </w:tc>
      </w:tr>
      <w:tr w:rsidR="00E32CD6" w14:paraId="07C3F0FA" w14:textId="77777777" w:rsidTr="00483D10">
        <w:trPr>
          <w:trHeight w:val="578"/>
        </w:trPr>
        <w:tc>
          <w:tcPr>
            <w:tcW w:w="3192" w:type="dxa"/>
          </w:tcPr>
          <w:p w14:paraId="0E9F4008" w14:textId="0E682436" w:rsidR="00E32CD6" w:rsidRDefault="00E32CD6" w:rsidP="001B1B8C">
            <w:pPr>
              <w:rPr>
                <w:rFonts w:ascii="Times New Roman" w:hAnsi="Times New Roman" w:cs="Times New Roman"/>
              </w:rPr>
            </w:pPr>
            <w:r>
              <w:rPr>
                <w:rFonts w:ascii="Times New Roman" w:hAnsi="Times New Roman" w:cs="Times New Roman"/>
              </w:rPr>
              <w:t xml:space="preserve">Choose online software and prepare the LMS for uploads; </w:t>
            </w:r>
          </w:p>
          <w:p w14:paraId="2B07051B" w14:textId="2431157C" w:rsidR="00E32CD6" w:rsidRDefault="00E32CD6" w:rsidP="001B1B8C">
            <w:pPr>
              <w:rPr>
                <w:rFonts w:ascii="Times New Roman" w:hAnsi="Times New Roman" w:cs="Times New Roman"/>
              </w:rPr>
            </w:pPr>
            <w:r>
              <w:rPr>
                <w:rFonts w:ascii="Times New Roman" w:hAnsi="Times New Roman" w:cs="Times New Roman"/>
              </w:rPr>
              <w:t>Test the video conference platform</w:t>
            </w:r>
          </w:p>
        </w:tc>
        <w:tc>
          <w:tcPr>
            <w:tcW w:w="3192" w:type="dxa"/>
            <w:vMerge w:val="restart"/>
          </w:tcPr>
          <w:p w14:paraId="5AFE84E3" w14:textId="77777777" w:rsidR="00E32CD6" w:rsidRDefault="00E32CD6" w:rsidP="001B1B8C">
            <w:pPr>
              <w:rPr>
                <w:rFonts w:ascii="Times New Roman" w:hAnsi="Times New Roman" w:cs="Times New Roman"/>
              </w:rPr>
            </w:pPr>
            <w:r>
              <w:rPr>
                <w:rFonts w:ascii="Times New Roman" w:hAnsi="Times New Roman" w:cs="Times New Roman"/>
              </w:rPr>
              <w:t>Mike Pilowski</w:t>
            </w:r>
          </w:p>
          <w:p w14:paraId="483F01C1" w14:textId="77777777" w:rsidR="00E32CD6" w:rsidRDefault="00E32CD6" w:rsidP="001B1B8C">
            <w:pPr>
              <w:rPr>
                <w:rFonts w:ascii="Times New Roman" w:hAnsi="Times New Roman" w:cs="Times New Roman"/>
              </w:rPr>
            </w:pPr>
            <w:r>
              <w:rPr>
                <w:rFonts w:ascii="Times New Roman" w:hAnsi="Times New Roman" w:cs="Times New Roman"/>
              </w:rPr>
              <w:t>Trish Greene, ID</w:t>
            </w:r>
          </w:p>
          <w:p w14:paraId="34331BE9" w14:textId="77777777" w:rsidR="00E32CD6" w:rsidRDefault="00E32CD6" w:rsidP="001B1B8C">
            <w:pPr>
              <w:rPr>
                <w:rFonts w:ascii="Times New Roman" w:hAnsi="Times New Roman" w:cs="Times New Roman"/>
              </w:rPr>
            </w:pPr>
          </w:p>
          <w:p w14:paraId="27C28879" w14:textId="77777777" w:rsidR="00E32CD6" w:rsidRDefault="00E32CD6" w:rsidP="001B1B8C">
            <w:pPr>
              <w:rPr>
                <w:rFonts w:ascii="Times New Roman" w:hAnsi="Times New Roman" w:cs="Times New Roman"/>
              </w:rPr>
            </w:pPr>
          </w:p>
          <w:p w14:paraId="5792174E" w14:textId="77777777" w:rsidR="00E32CD6" w:rsidRDefault="00E32CD6" w:rsidP="00483D10">
            <w:pPr>
              <w:rPr>
                <w:rFonts w:ascii="Times New Roman" w:hAnsi="Times New Roman" w:cs="Times New Roman"/>
              </w:rPr>
            </w:pPr>
            <w:r>
              <w:rPr>
                <w:rFonts w:ascii="Times New Roman" w:hAnsi="Times New Roman" w:cs="Times New Roman"/>
              </w:rPr>
              <w:t>Mike Pilowski</w:t>
            </w:r>
          </w:p>
          <w:p w14:paraId="475B9B39" w14:textId="1A94EF5E" w:rsidR="00E32CD6" w:rsidRDefault="00E32CD6" w:rsidP="00483D10">
            <w:pPr>
              <w:rPr>
                <w:rFonts w:ascii="Times New Roman" w:hAnsi="Times New Roman" w:cs="Times New Roman"/>
              </w:rPr>
            </w:pPr>
            <w:r>
              <w:rPr>
                <w:rFonts w:ascii="Times New Roman" w:hAnsi="Times New Roman" w:cs="Times New Roman"/>
              </w:rPr>
              <w:t>Trish Greene, ID</w:t>
            </w:r>
          </w:p>
        </w:tc>
        <w:tc>
          <w:tcPr>
            <w:tcW w:w="3192" w:type="dxa"/>
            <w:vMerge w:val="restart"/>
          </w:tcPr>
          <w:p w14:paraId="5EAFAF6E" w14:textId="77777777" w:rsidR="00E32CD6" w:rsidRDefault="00E32CD6" w:rsidP="001B1B8C">
            <w:pPr>
              <w:rPr>
                <w:rFonts w:ascii="Times New Roman" w:hAnsi="Times New Roman" w:cs="Times New Roman"/>
              </w:rPr>
            </w:pPr>
            <w:r>
              <w:rPr>
                <w:rFonts w:ascii="Times New Roman" w:hAnsi="Times New Roman" w:cs="Times New Roman"/>
              </w:rPr>
              <w:t>June/July 2016</w:t>
            </w:r>
          </w:p>
          <w:p w14:paraId="14E9F757" w14:textId="77777777" w:rsidR="00E32CD6" w:rsidRDefault="00E32CD6" w:rsidP="001B1B8C">
            <w:pPr>
              <w:rPr>
                <w:rFonts w:ascii="Times New Roman" w:hAnsi="Times New Roman" w:cs="Times New Roman"/>
              </w:rPr>
            </w:pPr>
          </w:p>
          <w:p w14:paraId="6EC2790E" w14:textId="77777777" w:rsidR="00E32CD6" w:rsidRDefault="00E32CD6" w:rsidP="001B1B8C">
            <w:pPr>
              <w:rPr>
                <w:rFonts w:ascii="Times New Roman" w:hAnsi="Times New Roman" w:cs="Times New Roman"/>
              </w:rPr>
            </w:pPr>
          </w:p>
          <w:p w14:paraId="35AAED9F" w14:textId="77777777" w:rsidR="00E32CD6" w:rsidRDefault="00E32CD6" w:rsidP="001B1B8C">
            <w:pPr>
              <w:rPr>
                <w:rFonts w:ascii="Times New Roman" w:hAnsi="Times New Roman" w:cs="Times New Roman"/>
              </w:rPr>
            </w:pPr>
          </w:p>
          <w:p w14:paraId="796AB703" w14:textId="3B051BE5" w:rsidR="00E32CD6" w:rsidRDefault="00E32CD6" w:rsidP="001B1B8C">
            <w:pPr>
              <w:rPr>
                <w:rFonts w:ascii="Times New Roman" w:hAnsi="Times New Roman" w:cs="Times New Roman"/>
              </w:rPr>
            </w:pPr>
            <w:r>
              <w:rPr>
                <w:rFonts w:ascii="Times New Roman" w:hAnsi="Times New Roman" w:cs="Times New Roman"/>
              </w:rPr>
              <w:t>July/September 2016</w:t>
            </w:r>
          </w:p>
          <w:p w14:paraId="0DFBEE85" w14:textId="77777777" w:rsidR="00E32CD6" w:rsidRDefault="00E32CD6" w:rsidP="001B1B8C">
            <w:pPr>
              <w:rPr>
                <w:rFonts w:ascii="Times New Roman" w:hAnsi="Times New Roman" w:cs="Times New Roman"/>
              </w:rPr>
            </w:pPr>
          </w:p>
          <w:p w14:paraId="14FA24AF" w14:textId="77777777" w:rsidR="00E32CD6" w:rsidRDefault="00E32CD6" w:rsidP="001B1B8C">
            <w:pPr>
              <w:rPr>
                <w:rFonts w:ascii="Times New Roman" w:hAnsi="Times New Roman" w:cs="Times New Roman"/>
              </w:rPr>
            </w:pPr>
          </w:p>
          <w:p w14:paraId="1969B7FC" w14:textId="78108490" w:rsidR="00E32CD6" w:rsidRDefault="00E32CD6" w:rsidP="001B1B8C">
            <w:pPr>
              <w:rPr>
                <w:rFonts w:ascii="Times New Roman" w:hAnsi="Times New Roman" w:cs="Times New Roman"/>
              </w:rPr>
            </w:pPr>
          </w:p>
        </w:tc>
      </w:tr>
      <w:tr w:rsidR="00E32CD6" w14:paraId="0E940229" w14:textId="77777777" w:rsidTr="001B1B8C">
        <w:trPr>
          <w:trHeight w:val="577"/>
        </w:trPr>
        <w:tc>
          <w:tcPr>
            <w:tcW w:w="3192" w:type="dxa"/>
          </w:tcPr>
          <w:p w14:paraId="0A11EC00" w14:textId="6C976715" w:rsidR="00E32CD6" w:rsidRDefault="00E32CD6" w:rsidP="001B1B8C">
            <w:pPr>
              <w:rPr>
                <w:rFonts w:ascii="Times New Roman" w:hAnsi="Times New Roman" w:cs="Times New Roman"/>
              </w:rPr>
            </w:pPr>
            <w:r>
              <w:rPr>
                <w:rFonts w:ascii="Times New Roman" w:hAnsi="Times New Roman" w:cs="Times New Roman"/>
              </w:rPr>
              <w:t>Investigate and contract a company to serve as the help desk as of December 1</w:t>
            </w:r>
          </w:p>
          <w:p w14:paraId="6A8E8DB1" w14:textId="77777777" w:rsidR="00E32CD6" w:rsidRDefault="00E32CD6" w:rsidP="001B1B8C">
            <w:pPr>
              <w:rPr>
                <w:rFonts w:ascii="Times New Roman" w:hAnsi="Times New Roman" w:cs="Times New Roman"/>
              </w:rPr>
            </w:pPr>
          </w:p>
        </w:tc>
        <w:tc>
          <w:tcPr>
            <w:tcW w:w="3192" w:type="dxa"/>
            <w:vMerge/>
          </w:tcPr>
          <w:p w14:paraId="79DEC0EC" w14:textId="77777777" w:rsidR="00E32CD6" w:rsidRDefault="00E32CD6" w:rsidP="001B1B8C">
            <w:pPr>
              <w:rPr>
                <w:rFonts w:ascii="Times New Roman" w:hAnsi="Times New Roman" w:cs="Times New Roman"/>
              </w:rPr>
            </w:pPr>
          </w:p>
        </w:tc>
        <w:tc>
          <w:tcPr>
            <w:tcW w:w="3192" w:type="dxa"/>
            <w:vMerge/>
          </w:tcPr>
          <w:p w14:paraId="719C2713" w14:textId="77777777" w:rsidR="00E32CD6" w:rsidRDefault="00E32CD6" w:rsidP="001B1B8C">
            <w:pPr>
              <w:rPr>
                <w:rFonts w:ascii="Times New Roman" w:hAnsi="Times New Roman" w:cs="Times New Roman"/>
              </w:rPr>
            </w:pPr>
          </w:p>
        </w:tc>
      </w:tr>
      <w:tr w:rsidR="00E32CD6" w14:paraId="3211E50A" w14:textId="77777777" w:rsidTr="001B1B8C">
        <w:trPr>
          <w:trHeight w:val="234"/>
        </w:trPr>
        <w:tc>
          <w:tcPr>
            <w:tcW w:w="3192" w:type="dxa"/>
          </w:tcPr>
          <w:p w14:paraId="74657513" w14:textId="77777777" w:rsidR="00E32CD6" w:rsidRDefault="00E32CD6" w:rsidP="00E32CD6">
            <w:pPr>
              <w:rPr>
                <w:rFonts w:ascii="Times New Roman" w:hAnsi="Times New Roman" w:cs="Times New Roman"/>
                <w:b/>
              </w:rPr>
            </w:pPr>
            <w:r w:rsidRPr="0042036D">
              <w:rPr>
                <w:rFonts w:ascii="Times New Roman" w:hAnsi="Times New Roman" w:cs="Times New Roman"/>
                <w:b/>
              </w:rPr>
              <w:t>Action</w:t>
            </w:r>
          </w:p>
          <w:p w14:paraId="2AD9973B" w14:textId="77777777" w:rsidR="00E32CD6" w:rsidRDefault="00E32CD6" w:rsidP="001B1B8C">
            <w:pPr>
              <w:rPr>
                <w:rFonts w:ascii="Times New Roman" w:hAnsi="Times New Roman" w:cs="Times New Roman"/>
              </w:rPr>
            </w:pPr>
          </w:p>
        </w:tc>
        <w:tc>
          <w:tcPr>
            <w:tcW w:w="3192" w:type="dxa"/>
          </w:tcPr>
          <w:p w14:paraId="788B76FD" w14:textId="73494AD1" w:rsidR="00E32CD6" w:rsidRDefault="00E32CD6" w:rsidP="00FC4ABE">
            <w:pPr>
              <w:rPr>
                <w:rFonts w:ascii="Times New Roman" w:hAnsi="Times New Roman" w:cs="Times New Roman"/>
              </w:rPr>
            </w:pPr>
            <w:r w:rsidRPr="0042036D">
              <w:rPr>
                <w:rFonts w:ascii="Times New Roman" w:hAnsi="Times New Roman" w:cs="Times New Roman"/>
                <w:b/>
              </w:rPr>
              <w:t>Responsible Parties</w:t>
            </w:r>
          </w:p>
        </w:tc>
        <w:tc>
          <w:tcPr>
            <w:tcW w:w="3192" w:type="dxa"/>
          </w:tcPr>
          <w:p w14:paraId="1960CFD5" w14:textId="5DC829F0" w:rsidR="00E32CD6" w:rsidRDefault="00E32CD6" w:rsidP="00FC4ABE">
            <w:pPr>
              <w:rPr>
                <w:rFonts w:ascii="Times New Roman" w:hAnsi="Times New Roman" w:cs="Times New Roman"/>
              </w:rPr>
            </w:pPr>
            <w:r w:rsidRPr="0042036D">
              <w:rPr>
                <w:rFonts w:ascii="Times New Roman" w:hAnsi="Times New Roman" w:cs="Times New Roman"/>
                <w:b/>
              </w:rPr>
              <w:t>Timeframe</w:t>
            </w:r>
          </w:p>
        </w:tc>
      </w:tr>
      <w:tr w:rsidR="00E32CD6" w14:paraId="77F2FBE3" w14:textId="77777777" w:rsidTr="001B1B8C">
        <w:trPr>
          <w:trHeight w:val="234"/>
        </w:trPr>
        <w:tc>
          <w:tcPr>
            <w:tcW w:w="3192" w:type="dxa"/>
          </w:tcPr>
          <w:p w14:paraId="07B5A880" w14:textId="77777777" w:rsidR="00E32CD6" w:rsidRDefault="00E32CD6" w:rsidP="001B1B8C">
            <w:pPr>
              <w:rPr>
                <w:rFonts w:ascii="Times New Roman" w:hAnsi="Times New Roman" w:cs="Times New Roman"/>
              </w:rPr>
            </w:pPr>
            <w:r>
              <w:rPr>
                <w:rFonts w:ascii="Times New Roman" w:hAnsi="Times New Roman" w:cs="Times New Roman"/>
              </w:rPr>
              <w:t>Develop &amp; begin to implement training for staff &amp; volunteers involved in the program</w:t>
            </w:r>
          </w:p>
          <w:p w14:paraId="0928F9DB" w14:textId="4E1433B5" w:rsidR="00E32CD6" w:rsidRDefault="00E32CD6" w:rsidP="001B1B8C">
            <w:pPr>
              <w:rPr>
                <w:rFonts w:ascii="Times New Roman" w:hAnsi="Times New Roman" w:cs="Times New Roman"/>
              </w:rPr>
            </w:pPr>
          </w:p>
        </w:tc>
        <w:tc>
          <w:tcPr>
            <w:tcW w:w="3192" w:type="dxa"/>
          </w:tcPr>
          <w:p w14:paraId="596726BE" w14:textId="77777777" w:rsidR="00E32CD6" w:rsidRDefault="00E32CD6" w:rsidP="00FC4ABE">
            <w:pPr>
              <w:rPr>
                <w:rFonts w:ascii="Times New Roman" w:hAnsi="Times New Roman" w:cs="Times New Roman"/>
              </w:rPr>
            </w:pPr>
            <w:r>
              <w:rPr>
                <w:rFonts w:ascii="Times New Roman" w:hAnsi="Times New Roman" w:cs="Times New Roman"/>
              </w:rPr>
              <w:t>Mike Pilowski</w:t>
            </w:r>
          </w:p>
          <w:p w14:paraId="3ECFB6A5" w14:textId="77777777" w:rsidR="00E32CD6" w:rsidRDefault="00E32CD6" w:rsidP="00FC4ABE">
            <w:pPr>
              <w:rPr>
                <w:rFonts w:ascii="Times New Roman" w:hAnsi="Times New Roman" w:cs="Times New Roman"/>
              </w:rPr>
            </w:pPr>
            <w:r>
              <w:rPr>
                <w:rFonts w:ascii="Times New Roman" w:hAnsi="Times New Roman" w:cs="Times New Roman"/>
              </w:rPr>
              <w:t>Trish Greene, ID</w:t>
            </w:r>
          </w:p>
          <w:p w14:paraId="419EB1B5" w14:textId="77777777" w:rsidR="00E32CD6" w:rsidRDefault="00E32CD6" w:rsidP="00FC4ABE">
            <w:pPr>
              <w:rPr>
                <w:rFonts w:ascii="Times New Roman" w:hAnsi="Times New Roman" w:cs="Times New Roman"/>
              </w:rPr>
            </w:pPr>
            <w:r>
              <w:rPr>
                <w:rFonts w:ascii="Times New Roman" w:hAnsi="Times New Roman" w:cs="Times New Roman"/>
              </w:rPr>
              <w:t>Miriam Blackstone</w:t>
            </w:r>
          </w:p>
          <w:p w14:paraId="04060F51" w14:textId="00143776" w:rsidR="00E32CD6" w:rsidRDefault="00E32CD6" w:rsidP="00FC4ABE">
            <w:pPr>
              <w:rPr>
                <w:rFonts w:ascii="Times New Roman" w:hAnsi="Times New Roman" w:cs="Times New Roman"/>
              </w:rPr>
            </w:pPr>
            <w:r>
              <w:rPr>
                <w:rFonts w:ascii="Times New Roman" w:hAnsi="Times New Roman" w:cs="Times New Roman"/>
              </w:rPr>
              <w:t>Gladys Winograd,</w:t>
            </w:r>
          </w:p>
        </w:tc>
        <w:tc>
          <w:tcPr>
            <w:tcW w:w="3192" w:type="dxa"/>
          </w:tcPr>
          <w:p w14:paraId="77865836" w14:textId="7DB6A44D" w:rsidR="00E32CD6" w:rsidRDefault="00E32CD6" w:rsidP="00FC4ABE">
            <w:pPr>
              <w:rPr>
                <w:rFonts w:ascii="Times New Roman" w:hAnsi="Times New Roman" w:cs="Times New Roman"/>
              </w:rPr>
            </w:pPr>
            <w:r>
              <w:rPr>
                <w:rFonts w:ascii="Times New Roman" w:hAnsi="Times New Roman" w:cs="Times New Roman"/>
              </w:rPr>
              <w:t>July/November 2016</w:t>
            </w:r>
          </w:p>
        </w:tc>
      </w:tr>
      <w:tr w:rsidR="00E32CD6" w14:paraId="00F00A41" w14:textId="77777777" w:rsidTr="001B1B8C">
        <w:trPr>
          <w:trHeight w:val="234"/>
        </w:trPr>
        <w:tc>
          <w:tcPr>
            <w:tcW w:w="3192" w:type="dxa"/>
          </w:tcPr>
          <w:p w14:paraId="4AB6CC73" w14:textId="77777777" w:rsidR="00E32CD6" w:rsidRDefault="00E32CD6" w:rsidP="001B1B8C">
            <w:pPr>
              <w:rPr>
                <w:rFonts w:ascii="Times New Roman" w:hAnsi="Times New Roman" w:cs="Times New Roman"/>
              </w:rPr>
            </w:pPr>
            <w:r>
              <w:rPr>
                <w:rFonts w:ascii="Times New Roman" w:hAnsi="Times New Roman" w:cs="Times New Roman"/>
              </w:rPr>
              <w:t>Work with the ID &amp; trainers/educators to create online modules</w:t>
            </w:r>
          </w:p>
          <w:p w14:paraId="25267B9D" w14:textId="13C60874" w:rsidR="00E32CD6" w:rsidRDefault="00E32CD6" w:rsidP="001B1B8C">
            <w:pPr>
              <w:rPr>
                <w:rFonts w:ascii="Times New Roman" w:hAnsi="Times New Roman" w:cs="Times New Roman"/>
              </w:rPr>
            </w:pPr>
          </w:p>
        </w:tc>
        <w:tc>
          <w:tcPr>
            <w:tcW w:w="3192" w:type="dxa"/>
          </w:tcPr>
          <w:p w14:paraId="7C937294" w14:textId="77777777" w:rsidR="00E32CD6" w:rsidRDefault="00E32CD6" w:rsidP="00FC4ABE">
            <w:pPr>
              <w:rPr>
                <w:rFonts w:ascii="Times New Roman" w:hAnsi="Times New Roman" w:cs="Times New Roman"/>
              </w:rPr>
            </w:pPr>
            <w:r>
              <w:rPr>
                <w:rFonts w:ascii="Times New Roman" w:hAnsi="Times New Roman" w:cs="Times New Roman"/>
              </w:rPr>
              <w:t>Trish Greene, ID</w:t>
            </w:r>
          </w:p>
          <w:p w14:paraId="3F9F890F" w14:textId="77777777" w:rsidR="00E32CD6" w:rsidRDefault="00E32CD6" w:rsidP="00FC4ABE">
            <w:pPr>
              <w:rPr>
                <w:rFonts w:ascii="Times New Roman" w:hAnsi="Times New Roman" w:cs="Times New Roman"/>
              </w:rPr>
            </w:pPr>
            <w:r>
              <w:rPr>
                <w:rFonts w:ascii="Times New Roman" w:hAnsi="Times New Roman" w:cs="Times New Roman"/>
              </w:rPr>
              <w:t>Miriam Blackstone</w:t>
            </w:r>
          </w:p>
          <w:p w14:paraId="5060F161" w14:textId="6659D080" w:rsidR="00E32CD6" w:rsidRDefault="00E32CD6" w:rsidP="00FC4ABE">
            <w:pPr>
              <w:rPr>
                <w:rFonts w:ascii="Times New Roman" w:hAnsi="Times New Roman" w:cs="Times New Roman"/>
              </w:rPr>
            </w:pPr>
            <w:r>
              <w:rPr>
                <w:rFonts w:ascii="Times New Roman" w:hAnsi="Times New Roman" w:cs="Times New Roman"/>
              </w:rPr>
              <w:t>Gladys Winograd,</w:t>
            </w:r>
          </w:p>
        </w:tc>
        <w:tc>
          <w:tcPr>
            <w:tcW w:w="3192" w:type="dxa"/>
          </w:tcPr>
          <w:p w14:paraId="3218EAAF" w14:textId="2F3EFD65" w:rsidR="00E32CD6" w:rsidRDefault="00E32CD6" w:rsidP="00FC4ABE">
            <w:pPr>
              <w:rPr>
                <w:rFonts w:ascii="Times New Roman" w:hAnsi="Times New Roman" w:cs="Times New Roman"/>
              </w:rPr>
            </w:pPr>
            <w:r>
              <w:rPr>
                <w:rFonts w:ascii="Times New Roman" w:hAnsi="Times New Roman" w:cs="Times New Roman"/>
              </w:rPr>
              <w:t>July/December 2016</w:t>
            </w:r>
          </w:p>
        </w:tc>
      </w:tr>
      <w:tr w:rsidR="00E32CD6" w14:paraId="718DE1A0" w14:textId="77777777" w:rsidTr="001B1B8C">
        <w:trPr>
          <w:trHeight w:val="234"/>
        </w:trPr>
        <w:tc>
          <w:tcPr>
            <w:tcW w:w="3192" w:type="dxa"/>
          </w:tcPr>
          <w:p w14:paraId="2CBDC134" w14:textId="61CE29BF" w:rsidR="00E32CD6" w:rsidRDefault="00E32CD6" w:rsidP="001B1B8C">
            <w:pPr>
              <w:rPr>
                <w:rFonts w:ascii="Times New Roman" w:hAnsi="Times New Roman" w:cs="Times New Roman"/>
              </w:rPr>
            </w:pPr>
            <w:r>
              <w:rPr>
                <w:rFonts w:ascii="Times New Roman" w:hAnsi="Times New Roman" w:cs="Times New Roman"/>
              </w:rPr>
              <w:t>Implement marketing campaign and begin registration</w:t>
            </w:r>
          </w:p>
        </w:tc>
        <w:tc>
          <w:tcPr>
            <w:tcW w:w="3192" w:type="dxa"/>
          </w:tcPr>
          <w:p w14:paraId="74D97074" w14:textId="638AB8F2" w:rsidR="00E32CD6" w:rsidRDefault="00E32CD6" w:rsidP="00A0141A">
            <w:pPr>
              <w:rPr>
                <w:rFonts w:ascii="Times New Roman" w:hAnsi="Times New Roman" w:cs="Times New Roman"/>
              </w:rPr>
            </w:pPr>
            <w:r>
              <w:rPr>
                <w:rFonts w:ascii="Times New Roman" w:hAnsi="Times New Roman" w:cs="Times New Roman"/>
              </w:rPr>
              <w:t xml:space="preserve">Miriam Blackstone, </w:t>
            </w:r>
          </w:p>
          <w:p w14:paraId="54BC1471" w14:textId="64531CF4" w:rsidR="00E32CD6" w:rsidRDefault="00E32CD6" w:rsidP="00A0141A">
            <w:pPr>
              <w:rPr>
                <w:rFonts w:ascii="Times New Roman" w:hAnsi="Times New Roman" w:cs="Times New Roman"/>
              </w:rPr>
            </w:pPr>
            <w:r>
              <w:rPr>
                <w:rFonts w:ascii="Times New Roman" w:hAnsi="Times New Roman" w:cs="Times New Roman"/>
              </w:rPr>
              <w:t xml:space="preserve">Gladys Winograd, </w:t>
            </w:r>
          </w:p>
          <w:p w14:paraId="4E690818" w14:textId="2E91B939" w:rsidR="00E32CD6" w:rsidRDefault="00E32CD6" w:rsidP="00A0141A">
            <w:pPr>
              <w:rPr>
                <w:rFonts w:ascii="Times New Roman" w:hAnsi="Times New Roman" w:cs="Times New Roman"/>
              </w:rPr>
            </w:pPr>
            <w:r>
              <w:rPr>
                <w:rFonts w:ascii="Times New Roman" w:hAnsi="Times New Roman" w:cs="Times New Roman"/>
              </w:rPr>
              <w:t xml:space="preserve">Toni Frankel </w:t>
            </w:r>
          </w:p>
          <w:p w14:paraId="2E6860C7" w14:textId="4BD5607F" w:rsidR="00E32CD6" w:rsidRDefault="00E32CD6" w:rsidP="00A0141A">
            <w:pPr>
              <w:rPr>
                <w:rFonts w:ascii="Times New Roman" w:hAnsi="Times New Roman" w:cs="Times New Roman"/>
              </w:rPr>
            </w:pPr>
            <w:r>
              <w:rPr>
                <w:rFonts w:ascii="Times New Roman" w:hAnsi="Times New Roman" w:cs="Times New Roman"/>
              </w:rPr>
              <w:t>Barbara Sweet</w:t>
            </w:r>
          </w:p>
          <w:p w14:paraId="06A9B572" w14:textId="77777777" w:rsidR="00E32CD6" w:rsidRDefault="00E32CD6" w:rsidP="00FC4ABE">
            <w:pPr>
              <w:rPr>
                <w:rFonts w:ascii="Times New Roman" w:hAnsi="Times New Roman" w:cs="Times New Roman"/>
              </w:rPr>
            </w:pPr>
          </w:p>
        </w:tc>
        <w:tc>
          <w:tcPr>
            <w:tcW w:w="3192" w:type="dxa"/>
          </w:tcPr>
          <w:p w14:paraId="37A289D1" w14:textId="6585D1D6" w:rsidR="00E32CD6" w:rsidRDefault="00E32CD6" w:rsidP="00FC4ABE">
            <w:pPr>
              <w:rPr>
                <w:rFonts w:ascii="Times New Roman" w:hAnsi="Times New Roman" w:cs="Times New Roman"/>
              </w:rPr>
            </w:pPr>
            <w:r>
              <w:rPr>
                <w:rFonts w:ascii="Times New Roman" w:hAnsi="Times New Roman" w:cs="Times New Roman"/>
              </w:rPr>
              <w:t>November /December 2016</w:t>
            </w:r>
          </w:p>
        </w:tc>
      </w:tr>
      <w:tr w:rsidR="00E32CD6" w14:paraId="66B0A251" w14:textId="77777777" w:rsidTr="001B1B8C">
        <w:trPr>
          <w:trHeight w:val="234"/>
        </w:trPr>
        <w:tc>
          <w:tcPr>
            <w:tcW w:w="3192" w:type="dxa"/>
          </w:tcPr>
          <w:p w14:paraId="4068AE8F" w14:textId="3B0A8F40" w:rsidR="00E32CD6" w:rsidRDefault="00E32CD6" w:rsidP="001B1B8C">
            <w:pPr>
              <w:rPr>
                <w:rFonts w:ascii="Times New Roman" w:hAnsi="Times New Roman" w:cs="Times New Roman"/>
              </w:rPr>
            </w:pPr>
            <w:r>
              <w:rPr>
                <w:rFonts w:ascii="Times New Roman" w:hAnsi="Times New Roman" w:cs="Times New Roman"/>
              </w:rPr>
              <w:t>Draft &amp; Submit 2017-18 budget proposal to Executive Board</w:t>
            </w:r>
          </w:p>
          <w:p w14:paraId="10ADAA0D" w14:textId="7BD79CE2" w:rsidR="00E32CD6" w:rsidRDefault="00E32CD6" w:rsidP="001B1B8C">
            <w:pPr>
              <w:rPr>
                <w:rFonts w:ascii="Times New Roman" w:hAnsi="Times New Roman" w:cs="Times New Roman"/>
              </w:rPr>
            </w:pPr>
          </w:p>
        </w:tc>
        <w:tc>
          <w:tcPr>
            <w:tcW w:w="3192" w:type="dxa"/>
          </w:tcPr>
          <w:p w14:paraId="5C95834C" w14:textId="77777777" w:rsidR="00E32CD6" w:rsidRDefault="00E32CD6" w:rsidP="00760148">
            <w:pPr>
              <w:rPr>
                <w:rFonts w:ascii="Times New Roman" w:hAnsi="Times New Roman" w:cs="Times New Roman"/>
              </w:rPr>
            </w:pPr>
            <w:r>
              <w:rPr>
                <w:rFonts w:ascii="Times New Roman" w:hAnsi="Times New Roman" w:cs="Times New Roman"/>
              </w:rPr>
              <w:t>Don Adams, CFO</w:t>
            </w:r>
          </w:p>
          <w:p w14:paraId="71616965" w14:textId="6EDAE262" w:rsidR="00E32CD6" w:rsidRDefault="00E32CD6" w:rsidP="00760148">
            <w:pPr>
              <w:rPr>
                <w:rFonts w:ascii="Times New Roman" w:hAnsi="Times New Roman" w:cs="Times New Roman"/>
              </w:rPr>
            </w:pPr>
            <w:r>
              <w:rPr>
                <w:rFonts w:ascii="Times New Roman" w:hAnsi="Times New Roman" w:cs="Times New Roman"/>
              </w:rPr>
              <w:t>Harriet Bach, Treasurer</w:t>
            </w:r>
          </w:p>
        </w:tc>
        <w:tc>
          <w:tcPr>
            <w:tcW w:w="3192" w:type="dxa"/>
          </w:tcPr>
          <w:p w14:paraId="41153C21" w14:textId="19AA96D2" w:rsidR="00E32CD6" w:rsidRDefault="00E32CD6" w:rsidP="00FC4ABE">
            <w:pPr>
              <w:rPr>
                <w:rFonts w:ascii="Times New Roman" w:hAnsi="Times New Roman" w:cs="Times New Roman"/>
              </w:rPr>
            </w:pPr>
            <w:r>
              <w:rPr>
                <w:rFonts w:ascii="Times New Roman" w:hAnsi="Times New Roman" w:cs="Times New Roman"/>
              </w:rPr>
              <w:t>November 2016</w:t>
            </w:r>
          </w:p>
        </w:tc>
      </w:tr>
      <w:tr w:rsidR="00E32CD6" w14:paraId="2FD99F08" w14:textId="77777777" w:rsidTr="001B1B8C">
        <w:trPr>
          <w:trHeight w:val="234"/>
        </w:trPr>
        <w:tc>
          <w:tcPr>
            <w:tcW w:w="3192" w:type="dxa"/>
          </w:tcPr>
          <w:p w14:paraId="74CA9B54" w14:textId="77777777" w:rsidR="00E32CD6" w:rsidRDefault="00E32CD6" w:rsidP="001B1B8C">
            <w:pPr>
              <w:rPr>
                <w:rFonts w:ascii="Times New Roman" w:hAnsi="Times New Roman" w:cs="Times New Roman"/>
              </w:rPr>
            </w:pPr>
            <w:r>
              <w:rPr>
                <w:rFonts w:ascii="Times New Roman" w:hAnsi="Times New Roman" w:cs="Times New Roman"/>
              </w:rPr>
              <w:t>Submit 1</w:t>
            </w:r>
            <w:r w:rsidRPr="00760148">
              <w:rPr>
                <w:rFonts w:ascii="Times New Roman" w:hAnsi="Times New Roman" w:cs="Times New Roman"/>
                <w:vertAlign w:val="superscript"/>
              </w:rPr>
              <w:t>st</w:t>
            </w:r>
            <w:r>
              <w:rPr>
                <w:rFonts w:ascii="Times New Roman" w:hAnsi="Times New Roman" w:cs="Times New Roman"/>
              </w:rPr>
              <w:t xml:space="preserve"> quarter report to grant foundation</w:t>
            </w:r>
          </w:p>
          <w:p w14:paraId="680C566F" w14:textId="3C2E04C4" w:rsidR="00E32CD6" w:rsidRDefault="00E32CD6" w:rsidP="001B1B8C">
            <w:pPr>
              <w:rPr>
                <w:rFonts w:ascii="Times New Roman" w:hAnsi="Times New Roman" w:cs="Times New Roman"/>
              </w:rPr>
            </w:pPr>
          </w:p>
        </w:tc>
        <w:tc>
          <w:tcPr>
            <w:tcW w:w="3192" w:type="dxa"/>
          </w:tcPr>
          <w:p w14:paraId="0D328039" w14:textId="77777777" w:rsidR="00E32CD6" w:rsidRDefault="00E32CD6" w:rsidP="00760148">
            <w:pPr>
              <w:rPr>
                <w:rFonts w:ascii="Times New Roman" w:hAnsi="Times New Roman" w:cs="Times New Roman"/>
              </w:rPr>
            </w:pPr>
            <w:r>
              <w:rPr>
                <w:rFonts w:ascii="Times New Roman" w:hAnsi="Times New Roman" w:cs="Times New Roman"/>
              </w:rPr>
              <w:t>Miriam Blackstone</w:t>
            </w:r>
          </w:p>
          <w:p w14:paraId="3C5CCB2C" w14:textId="656DB411" w:rsidR="00E32CD6" w:rsidRDefault="00E32CD6" w:rsidP="00760148">
            <w:pPr>
              <w:rPr>
                <w:rFonts w:ascii="Times New Roman" w:hAnsi="Times New Roman" w:cs="Times New Roman"/>
              </w:rPr>
            </w:pPr>
            <w:r>
              <w:rPr>
                <w:rFonts w:ascii="Times New Roman" w:hAnsi="Times New Roman" w:cs="Times New Roman"/>
              </w:rPr>
              <w:t>Gladys Winograd,</w:t>
            </w:r>
          </w:p>
        </w:tc>
        <w:tc>
          <w:tcPr>
            <w:tcW w:w="3192" w:type="dxa"/>
          </w:tcPr>
          <w:p w14:paraId="4EEB3192" w14:textId="7ABF18C9" w:rsidR="00E32CD6" w:rsidRDefault="00E32CD6" w:rsidP="00FC4ABE">
            <w:pPr>
              <w:rPr>
                <w:rFonts w:ascii="Times New Roman" w:hAnsi="Times New Roman" w:cs="Times New Roman"/>
              </w:rPr>
            </w:pPr>
            <w:r>
              <w:rPr>
                <w:rFonts w:ascii="Times New Roman" w:hAnsi="Times New Roman" w:cs="Times New Roman"/>
              </w:rPr>
              <w:t>December 20117</w:t>
            </w:r>
          </w:p>
        </w:tc>
      </w:tr>
      <w:tr w:rsidR="00E32CD6" w14:paraId="615ACC8E" w14:textId="77777777" w:rsidTr="001B1B8C">
        <w:trPr>
          <w:trHeight w:val="234"/>
        </w:trPr>
        <w:tc>
          <w:tcPr>
            <w:tcW w:w="3192" w:type="dxa"/>
          </w:tcPr>
          <w:p w14:paraId="1E7BBC4C" w14:textId="15B7BFA7" w:rsidR="00E32CD6" w:rsidRDefault="00E32CD6" w:rsidP="001B1B8C">
            <w:pPr>
              <w:rPr>
                <w:rFonts w:ascii="Times New Roman" w:hAnsi="Times New Roman" w:cs="Times New Roman"/>
              </w:rPr>
            </w:pPr>
            <w:r>
              <w:rPr>
                <w:rFonts w:ascii="Times New Roman" w:hAnsi="Times New Roman" w:cs="Times New Roman"/>
              </w:rPr>
              <w:t xml:space="preserve">The Program is </w:t>
            </w:r>
            <w:r w:rsidR="00FC3ABB">
              <w:rPr>
                <w:rFonts w:ascii="Times New Roman" w:hAnsi="Times New Roman" w:cs="Times New Roman"/>
              </w:rPr>
              <w:t>open.</w:t>
            </w:r>
          </w:p>
          <w:p w14:paraId="74052F88" w14:textId="5B332134" w:rsidR="00E32CD6" w:rsidRDefault="00E32CD6" w:rsidP="001B1B8C">
            <w:pPr>
              <w:rPr>
                <w:rFonts w:ascii="Times New Roman" w:hAnsi="Times New Roman" w:cs="Times New Roman"/>
              </w:rPr>
            </w:pPr>
          </w:p>
        </w:tc>
        <w:tc>
          <w:tcPr>
            <w:tcW w:w="3192" w:type="dxa"/>
          </w:tcPr>
          <w:p w14:paraId="05FD584A" w14:textId="77777777" w:rsidR="00E32CD6" w:rsidRDefault="00E32CD6" w:rsidP="00FC4ABE">
            <w:pPr>
              <w:rPr>
                <w:rFonts w:ascii="Times New Roman" w:hAnsi="Times New Roman" w:cs="Times New Roman"/>
              </w:rPr>
            </w:pPr>
          </w:p>
        </w:tc>
        <w:tc>
          <w:tcPr>
            <w:tcW w:w="3192" w:type="dxa"/>
          </w:tcPr>
          <w:p w14:paraId="6330C74D" w14:textId="1F26619E" w:rsidR="00E32CD6" w:rsidRDefault="00E32CD6" w:rsidP="00FC4ABE">
            <w:pPr>
              <w:rPr>
                <w:rFonts w:ascii="Times New Roman" w:hAnsi="Times New Roman" w:cs="Times New Roman"/>
              </w:rPr>
            </w:pPr>
            <w:r>
              <w:rPr>
                <w:rFonts w:ascii="Times New Roman" w:hAnsi="Times New Roman" w:cs="Times New Roman"/>
              </w:rPr>
              <w:t>January 2017</w:t>
            </w:r>
          </w:p>
        </w:tc>
      </w:tr>
    </w:tbl>
    <w:p w14:paraId="16AA7C6F" w14:textId="77777777" w:rsidR="00FF721D" w:rsidRDefault="00FF721D" w:rsidP="000437E3">
      <w:pPr>
        <w:spacing w:line="480" w:lineRule="auto"/>
        <w:rPr>
          <w:rFonts w:ascii="Times New Roman" w:hAnsi="Times New Roman" w:cs="Times New Roman"/>
        </w:rPr>
      </w:pPr>
    </w:p>
    <w:p w14:paraId="285AD404" w14:textId="4A7CE824" w:rsidR="002D2441" w:rsidRDefault="00FF721D" w:rsidP="000437E3">
      <w:pPr>
        <w:spacing w:line="480" w:lineRule="auto"/>
        <w:rPr>
          <w:rFonts w:ascii="Times New Roman" w:hAnsi="Times New Roman" w:cs="Times New Roman"/>
        </w:rPr>
      </w:pPr>
      <w:r>
        <w:rPr>
          <w:rFonts w:ascii="Times New Roman" w:hAnsi="Times New Roman" w:cs="Times New Roman"/>
        </w:rPr>
        <w:t>These</w:t>
      </w:r>
      <w:r w:rsidR="00B11B20">
        <w:rPr>
          <w:rFonts w:ascii="Times New Roman" w:hAnsi="Times New Roman" w:cs="Times New Roman"/>
        </w:rPr>
        <w:t xml:space="preserve"> </w:t>
      </w:r>
      <w:r>
        <w:rPr>
          <w:rFonts w:ascii="Times New Roman" w:hAnsi="Times New Roman" w:cs="Times New Roman"/>
        </w:rPr>
        <w:t>are</w:t>
      </w:r>
      <w:r w:rsidR="00FC3ABB">
        <w:rPr>
          <w:rFonts w:ascii="Times New Roman" w:hAnsi="Times New Roman" w:cs="Times New Roman"/>
        </w:rPr>
        <w:t>,</w:t>
      </w:r>
      <w:r w:rsidR="00714D69">
        <w:rPr>
          <w:rFonts w:ascii="Times New Roman" w:hAnsi="Times New Roman" w:cs="Times New Roman"/>
        </w:rPr>
        <w:t xml:space="preserve"> of course,</w:t>
      </w:r>
      <w:r>
        <w:rPr>
          <w:rFonts w:ascii="Times New Roman" w:hAnsi="Times New Roman" w:cs="Times New Roman"/>
        </w:rPr>
        <w:t xml:space="preserve"> just headlines. There would need to be on-going communication with the Executive Board about the project’s progress, continual outreach and information sharing with leadership around the globe, articles and press-releases for chapter newsletters, as well as information posted to the DWO website.</w:t>
      </w:r>
    </w:p>
    <w:p w14:paraId="68F17550" w14:textId="77777777" w:rsidR="001A1FAB" w:rsidRDefault="00FF721D" w:rsidP="001A1FAB">
      <w:pPr>
        <w:spacing w:line="480" w:lineRule="auto"/>
        <w:rPr>
          <w:rFonts w:ascii="Times New Roman" w:hAnsi="Times New Roman" w:cs="Times New Roman"/>
        </w:rPr>
      </w:pPr>
      <w:r>
        <w:rPr>
          <w:rFonts w:ascii="Times New Roman" w:hAnsi="Times New Roman" w:cs="Times New Roman"/>
        </w:rPr>
        <w:tab/>
      </w:r>
      <w:r w:rsidR="00483D10">
        <w:rPr>
          <w:rFonts w:ascii="Times New Roman" w:hAnsi="Times New Roman" w:cs="Times New Roman"/>
        </w:rPr>
        <w:t xml:space="preserve">There will be a number of change issues surrounding this program. First, older members may not be comfortable with the technologies. Extensive training opportunities and on-going support will be necessary. A second issue is the “down-sizing” of travel on the part of the volunteer leaders and trainers. This has been a long-standing perk of such positions. The President and Executive Board will need to be engaged to </w:t>
      </w:r>
      <w:r w:rsidR="001A1FAB">
        <w:rPr>
          <w:rFonts w:ascii="Times New Roman" w:hAnsi="Times New Roman" w:cs="Times New Roman"/>
        </w:rPr>
        <w:t>re-educate their volunteers about the value of making this change. Finally, it is possible that not all of the materials received from the trainers will be of equal quality. The Director of Education will need to work closely with the Instructional Designer to vet and upgrade any materials that do not meet the standard.</w:t>
      </w:r>
    </w:p>
    <w:p w14:paraId="43994BE5" w14:textId="5FD561D3" w:rsidR="005E625D" w:rsidRDefault="001A1FAB" w:rsidP="005E625D">
      <w:pPr>
        <w:spacing w:line="480" w:lineRule="auto"/>
        <w:rPr>
          <w:rFonts w:eastAsia="Times New Roman" w:cs="Times New Roman"/>
          <w:sz w:val="25"/>
          <w:szCs w:val="25"/>
        </w:rPr>
      </w:pPr>
      <w:r>
        <w:rPr>
          <w:rFonts w:ascii="Times New Roman" w:hAnsi="Times New Roman" w:cs="Times New Roman"/>
        </w:rPr>
        <w:tab/>
        <w:t>This program will only work if it is the product of a multi-division collaboration. It requires the resources and the buy-in of all involved. The leader of this project will, in some measure, need to be Transformational</w:t>
      </w:r>
      <w:r w:rsidR="00F85E24">
        <w:rPr>
          <w:rFonts w:ascii="Times New Roman" w:hAnsi="Times New Roman" w:cs="Times New Roman"/>
        </w:rPr>
        <w:t xml:space="preserve"> (Northouse, 2012</w:t>
      </w:r>
      <w:r w:rsidR="005E625D">
        <w:rPr>
          <w:rFonts w:ascii="Times New Roman" w:hAnsi="Times New Roman" w:cs="Times New Roman"/>
        </w:rPr>
        <w:t>)</w:t>
      </w:r>
      <w:r>
        <w:rPr>
          <w:rFonts w:ascii="Times New Roman" w:hAnsi="Times New Roman" w:cs="Times New Roman"/>
        </w:rPr>
        <w:t>. She will need to rally the team and the organizational leaders around a vision that is new for them, helping them to understand that its potential. At the same time, she needs to encourage both the staff and volunteers that they have the capacity to make this project succeed and that their contributions are essential.</w:t>
      </w:r>
      <w:r>
        <w:rPr>
          <w:rFonts w:ascii="Times New Roman" w:hAnsi="Times New Roman" w:cs="Times New Roman"/>
        </w:rPr>
        <w:tab/>
      </w:r>
      <w:r w:rsidR="005E625D">
        <w:rPr>
          <w:rFonts w:ascii="Times New Roman" w:hAnsi="Times New Roman" w:cs="Times New Roman"/>
        </w:rPr>
        <w:t xml:space="preserve"> As Beudoin (2015) states </w:t>
      </w:r>
      <w:r w:rsidR="005E625D">
        <w:rPr>
          <w:rFonts w:eastAsia="Times New Roman" w:cs="Times New Roman"/>
          <w:sz w:val="25"/>
          <w:szCs w:val="25"/>
        </w:rPr>
        <w:t xml:space="preserve">“it is a leader’s challenge to “institutionalize” innovations with a minimum </w:t>
      </w:r>
    </w:p>
    <w:p w14:paraId="31F133B3" w14:textId="21FD0059" w:rsidR="005E625D" w:rsidRDefault="005E625D" w:rsidP="005E625D">
      <w:pPr>
        <w:spacing w:line="480" w:lineRule="auto"/>
        <w:rPr>
          <w:rFonts w:eastAsia="Times New Roman" w:cs="Times New Roman"/>
          <w:sz w:val="25"/>
          <w:szCs w:val="25"/>
        </w:rPr>
      </w:pPr>
      <w:r>
        <w:rPr>
          <w:rFonts w:eastAsia="Times New Roman" w:cs="Times New Roman"/>
          <w:sz w:val="25"/>
          <w:szCs w:val="25"/>
        </w:rPr>
        <w:t>of disorder for such innovations to be accepted and sustained” (p. 38).</w:t>
      </w:r>
    </w:p>
    <w:p w14:paraId="771DAED7" w14:textId="686855CD" w:rsidR="001A1FAB" w:rsidRDefault="001A1FAB" w:rsidP="001A1FAB">
      <w:pPr>
        <w:spacing w:line="480" w:lineRule="auto"/>
        <w:rPr>
          <w:rFonts w:ascii="Times New Roman" w:hAnsi="Times New Roman" w:cs="Times New Roman"/>
        </w:rPr>
      </w:pPr>
      <w:r>
        <w:rPr>
          <w:rFonts w:ascii="Times New Roman" w:hAnsi="Times New Roman" w:cs="Times New Roman"/>
        </w:rPr>
        <w:tab/>
        <w:t>One of the biggest hurdles for innovation in a large, volunteer-driven, nonprofit is the amount of time that is needed to implement a new program.</w:t>
      </w:r>
      <w:r w:rsidR="00B002C5">
        <w:rPr>
          <w:rFonts w:ascii="Times New Roman" w:hAnsi="Times New Roman" w:cs="Times New Roman"/>
        </w:rPr>
        <w:t xml:space="preserve"> </w:t>
      </w:r>
      <w:r w:rsidR="000956FF">
        <w:rPr>
          <w:rFonts w:ascii="Times New Roman" w:hAnsi="Times New Roman" w:cs="Times New Roman"/>
        </w:rPr>
        <w:t>From the first planning meeting until the launch, this program will require 17 months and for the program to really establish itself in the field, possibly another two years.</w:t>
      </w:r>
      <w:r w:rsidR="000956FF">
        <w:rPr>
          <w:rFonts w:ascii="Times New Roman" w:hAnsi="Times New Roman" w:cs="Times New Roman"/>
        </w:rPr>
        <w:tab/>
      </w:r>
      <w:r w:rsidR="00B002C5">
        <w:rPr>
          <w:rFonts w:ascii="Times New Roman" w:hAnsi="Times New Roman" w:cs="Times New Roman"/>
        </w:rPr>
        <w:t>Nonprofit organizations are not known for their agility.</w:t>
      </w:r>
    </w:p>
    <w:p w14:paraId="45EAB31F" w14:textId="77777777" w:rsidR="00B11B20" w:rsidRDefault="008047EA" w:rsidP="000437E3">
      <w:pPr>
        <w:pStyle w:val="BodyText"/>
        <w:spacing w:before="40" w:line="480" w:lineRule="auto"/>
        <w:ind w:right="125"/>
        <w:rPr>
          <w:rFonts w:ascii="Times New Roman" w:hAnsi="Times New Roman" w:cs="Times New Roman"/>
          <w:b/>
          <w:spacing w:val="-1"/>
        </w:rPr>
      </w:pPr>
      <w:r w:rsidRPr="008047EA">
        <w:rPr>
          <w:rFonts w:ascii="Times New Roman" w:hAnsi="Times New Roman" w:cs="Times New Roman"/>
          <w:b/>
          <w:spacing w:val="-1"/>
        </w:rPr>
        <w:t>Funding</w:t>
      </w:r>
      <w:r w:rsidRPr="008047EA">
        <w:rPr>
          <w:rFonts w:ascii="Times New Roman" w:hAnsi="Times New Roman" w:cs="Times New Roman"/>
          <w:b/>
          <w:spacing w:val="-4"/>
        </w:rPr>
        <w:t xml:space="preserve"> </w:t>
      </w:r>
      <w:r w:rsidRPr="008047EA">
        <w:rPr>
          <w:rFonts w:ascii="Times New Roman" w:hAnsi="Times New Roman" w:cs="Times New Roman"/>
          <w:b/>
          <w:spacing w:val="-1"/>
        </w:rPr>
        <w:t>Proposal</w:t>
      </w:r>
    </w:p>
    <w:p w14:paraId="40323672" w14:textId="3BF16D33" w:rsidR="00B11B20" w:rsidRDefault="00E32CD6" w:rsidP="000437E3">
      <w:pPr>
        <w:pStyle w:val="BodyText"/>
        <w:spacing w:before="40" w:line="480" w:lineRule="auto"/>
        <w:ind w:right="125"/>
        <w:rPr>
          <w:rFonts w:ascii="Times New Roman" w:hAnsi="Times New Roman" w:cs="Times New Roman"/>
          <w:spacing w:val="-1"/>
        </w:rPr>
      </w:pPr>
      <w:r>
        <w:rPr>
          <w:rFonts w:ascii="Times New Roman" w:hAnsi="Times New Roman" w:cs="Times New Roman"/>
          <w:spacing w:val="-1"/>
        </w:rPr>
        <w:t xml:space="preserve">Year One </w:t>
      </w:r>
      <w:r w:rsidR="00B11B20">
        <w:rPr>
          <w:rFonts w:ascii="Times New Roman" w:hAnsi="Times New Roman" w:cs="Times New Roman"/>
          <w:spacing w:val="-1"/>
        </w:rPr>
        <w:t>Proposed Budget</w:t>
      </w:r>
      <w:r w:rsidR="00B05771">
        <w:rPr>
          <w:rFonts w:ascii="Times New Roman" w:hAnsi="Times New Roman" w:cs="Times New Roman"/>
          <w:spacing w:val="-1"/>
        </w:rPr>
        <w:t xml:space="preserve"> (June 2016-May 2017)</w:t>
      </w:r>
    </w:p>
    <w:tbl>
      <w:tblPr>
        <w:tblStyle w:val="TableGrid"/>
        <w:tblW w:w="9818"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8"/>
        <w:gridCol w:w="1440"/>
        <w:gridCol w:w="4500"/>
      </w:tblGrid>
      <w:tr w:rsidR="00A36822" w14:paraId="0B43BFFC" w14:textId="77777777" w:rsidTr="00E32CD6">
        <w:tc>
          <w:tcPr>
            <w:tcW w:w="3878" w:type="dxa"/>
          </w:tcPr>
          <w:p w14:paraId="58D112D9" w14:textId="6AACA947" w:rsidR="00B11B20" w:rsidRPr="00A36822" w:rsidRDefault="00B11B20" w:rsidP="00B11B20">
            <w:pPr>
              <w:pStyle w:val="BodyText"/>
              <w:spacing w:before="40"/>
              <w:ind w:left="0" w:right="130"/>
              <w:rPr>
                <w:rFonts w:ascii="Times New Roman" w:hAnsi="Times New Roman" w:cs="Times New Roman"/>
                <w:b/>
                <w:spacing w:val="-1"/>
              </w:rPr>
            </w:pPr>
            <w:r w:rsidRPr="00A36822">
              <w:rPr>
                <w:rFonts w:ascii="Times New Roman" w:hAnsi="Times New Roman" w:cs="Times New Roman"/>
                <w:b/>
                <w:spacing w:val="-1"/>
              </w:rPr>
              <w:t>Income</w:t>
            </w:r>
          </w:p>
        </w:tc>
        <w:tc>
          <w:tcPr>
            <w:tcW w:w="1440" w:type="dxa"/>
          </w:tcPr>
          <w:p w14:paraId="67CD02AB" w14:textId="77777777" w:rsidR="00B11B20" w:rsidRDefault="00B11B20" w:rsidP="00B11B20">
            <w:pPr>
              <w:pStyle w:val="BodyText"/>
              <w:spacing w:before="40"/>
              <w:ind w:left="0" w:right="130"/>
              <w:rPr>
                <w:rFonts w:ascii="Times New Roman" w:hAnsi="Times New Roman" w:cs="Times New Roman"/>
                <w:spacing w:val="-1"/>
              </w:rPr>
            </w:pPr>
          </w:p>
        </w:tc>
        <w:tc>
          <w:tcPr>
            <w:tcW w:w="4500" w:type="dxa"/>
          </w:tcPr>
          <w:p w14:paraId="3EEC5348" w14:textId="72A857C1" w:rsidR="00B11B20" w:rsidRDefault="00B05771" w:rsidP="00B11B20">
            <w:pPr>
              <w:pStyle w:val="BodyText"/>
              <w:spacing w:before="40"/>
              <w:ind w:left="0" w:right="130"/>
              <w:rPr>
                <w:rFonts w:ascii="Times New Roman" w:hAnsi="Times New Roman" w:cs="Times New Roman"/>
                <w:spacing w:val="-1"/>
              </w:rPr>
            </w:pPr>
            <w:r>
              <w:rPr>
                <w:rFonts w:ascii="Times New Roman" w:hAnsi="Times New Roman" w:cs="Times New Roman"/>
                <w:spacing w:val="-1"/>
              </w:rPr>
              <w:t>Notes</w:t>
            </w:r>
          </w:p>
        </w:tc>
      </w:tr>
      <w:tr w:rsidR="00A36822" w14:paraId="125DF6A4" w14:textId="77777777" w:rsidTr="00E32CD6">
        <w:tc>
          <w:tcPr>
            <w:tcW w:w="3878" w:type="dxa"/>
          </w:tcPr>
          <w:p w14:paraId="4128DD52" w14:textId="07D8992D" w:rsidR="00B11B20" w:rsidRDefault="003C5840" w:rsidP="00B11B20">
            <w:pPr>
              <w:pStyle w:val="BodyText"/>
              <w:spacing w:before="40"/>
              <w:ind w:left="0" w:right="130"/>
              <w:rPr>
                <w:rFonts w:ascii="Times New Roman" w:hAnsi="Times New Roman" w:cs="Times New Roman"/>
                <w:spacing w:val="-1"/>
              </w:rPr>
            </w:pPr>
            <w:r>
              <w:rPr>
                <w:rFonts w:ascii="Times New Roman" w:hAnsi="Times New Roman" w:cs="Times New Roman"/>
                <w:spacing w:val="-1"/>
              </w:rPr>
              <w:t>Grant</w:t>
            </w:r>
          </w:p>
        </w:tc>
        <w:tc>
          <w:tcPr>
            <w:tcW w:w="1440" w:type="dxa"/>
          </w:tcPr>
          <w:p w14:paraId="57BF6429" w14:textId="67993E45" w:rsidR="00B11B20" w:rsidRDefault="003C5840" w:rsidP="00A36822">
            <w:pPr>
              <w:pStyle w:val="BodyText"/>
              <w:spacing w:before="40"/>
              <w:ind w:left="0" w:right="130"/>
              <w:jc w:val="right"/>
              <w:rPr>
                <w:rFonts w:ascii="Times New Roman" w:hAnsi="Times New Roman" w:cs="Times New Roman"/>
                <w:spacing w:val="-1"/>
              </w:rPr>
            </w:pPr>
            <w:r>
              <w:rPr>
                <w:rFonts w:ascii="Times New Roman" w:hAnsi="Times New Roman" w:cs="Times New Roman"/>
                <w:spacing w:val="-1"/>
              </w:rPr>
              <w:t>$</w:t>
            </w:r>
            <w:r w:rsidR="00E32CD6">
              <w:rPr>
                <w:rFonts w:ascii="Times New Roman" w:hAnsi="Times New Roman" w:cs="Times New Roman"/>
                <w:spacing w:val="-1"/>
              </w:rPr>
              <w:t xml:space="preserve"> </w:t>
            </w:r>
            <w:r>
              <w:rPr>
                <w:rFonts w:ascii="Times New Roman" w:hAnsi="Times New Roman" w:cs="Times New Roman"/>
                <w:spacing w:val="-1"/>
              </w:rPr>
              <w:t>75,000</w:t>
            </w:r>
          </w:p>
        </w:tc>
        <w:tc>
          <w:tcPr>
            <w:tcW w:w="4500" w:type="dxa"/>
          </w:tcPr>
          <w:p w14:paraId="64725CC6" w14:textId="44D615A3" w:rsidR="00B11B20" w:rsidRPr="00E32CD6" w:rsidRDefault="003C5840" w:rsidP="00B11B20">
            <w:pPr>
              <w:pStyle w:val="BodyText"/>
              <w:spacing w:before="40"/>
              <w:ind w:left="0" w:right="130"/>
              <w:rPr>
                <w:rFonts w:ascii="Times New Roman" w:hAnsi="Times New Roman" w:cs="Times New Roman"/>
                <w:i/>
                <w:spacing w:val="-1"/>
              </w:rPr>
            </w:pPr>
            <w:r w:rsidRPr="00E32CD6">
              <w:rPr>
                <w:rFonts w:ascii="Times New Roman" w:hAnsi="Times New Roman" w:cs="Times New Roman"/>
                <w:i/>
                <w:spacing w:val="-1"/>
              </w:rPr>
              <w:t>Year one of Howard Foundation</w:t>
            </w:r>
            <w:r w:rsidR="001573A8">
              <w:rPr>
                <w:rStyle w:val="FootnoteReference"/>
                <w:rFonts w:ascii="Times New Roman" w:hAnsi="Times New Roman" w:cs="Times New Roman"/>
                <w:i/>
                <w:spacing w:val="-1"/>
              </w:rPr>
              <w:footnoteReference w:id="1"/>
            </w:r>
            <w:r w:rsidRPr="00E32CD6">
              <w:rPr>
                <w:rFonts w:ascii="Times New Roman" w:hAnsi="Times New Roman" w:cs="Times New Roman"/>
                <w:i/>
                <w:spacing w:val="-1"/>
              </w:rPr>
              <w:t xml:space="preserve"> Grant</w:t>
            </w:r>
          </w:p>
        </w:tc>
      </w:tr>
      <w:tr w:rsidR="00A36822" w14:paraId="2D43A284" w14:textId="77777777" w:rsidTr="00E32CD6">
        <w:tc>
          <w:tcPr>
            <w:tcW w:w="3878" w:type="dxa"/>
          </w:tcPr>
          <w:p w14:paraId="39CBBBD5" w14:textId="5FEFD44C" w:rsidR="00B11B20" w:rsidRDefault="003C5840" w:rsidP="003C5840">
            <w:pPr>
              <w:pStyle w:val="BodyText"/>
              <w:spacing w:before="40"/>
              <w:ind w:left="0" w:right="130"/>
              <w:rPr>
                <w:rFonts w:ascii="Times New Roman" w:hAnsi="Times New Roman" w:cs="Times New Roman"/>
                <w:spacing w:val="-1"/>
              </w:rPr>
            </w:pPr>
            <w:r>
              <w:rPr>
                <w:rFonts w:ascii="Times New Roman" w:hAnsi="Times New Roman" w:cs="Times New Roman"/>
                <w:spacing w:val="-1"/>
              </w:rPr>
              <w:t>Budget Line (Membership Division)</w:t>
            </w:r>
          </w:p>
        </w:tc>
        <w:tc>
          <w:tcPr>
            <w:tcW w:w="1440" w:type="dxa"/>
          </w:tcPr>
          <w:p w14:paraId="57F1B471" w14:textId="7CF6CFEE" w:rsidR="00B11B20" w:rsidRDefault="003C5840" w:rsidP="00A36822">
            <w:pPr>
              <w:pStyle w:val="BodyText"/>
              <w:spacing w:before="40"/>
              <w:ind w:left="0" w:right="130"/>
              <w:jc w:val="right"/>
              <w:rPr>
                <w:rFonts w:ascii="Times New Roman" w:hAnsi="Times New Roman" w:cs="Times New Roman"/>
                <w:spacing w:val="-1"/>
              </w:rPr>
            </w:pPr>
            <w:r>
              <w:rPr>
                <w:rFonts w:ascii="Times New Roman" w:hAnsi="Times New Roman" w:cs="Times New Roman"/>
                <w:spacing w:val="-1"/>
              </w:rPr>
              <w:t>$</w:t>
            </w:r>
            <w:r w:rsidR="00E32CD6">
              <w:rPr>
                <w:rFonts w:ascii="Times New Roman" w:hAnsi="Times New Roman" w:cs="Times New Roman"/>
                <w:spacing w:val="-1"/>
              </w:rPr>
              <w:t xml:space="preserve"> </w:t>
            </w:r>
            <w:r>
              <w:rPr>
                <w:rFonts w:ascii="Times New Roman" w:hAnsi="Times New Roman" w:cs="Times New Roman"/>
                <w:spacing w:val="-1"/>
              </w:rPr>
              <w:t>20,000</w:t>
            </w:r>
          </w:p>
        </w:tc>
        <w:tc>
          <w:tcPr>
            <w:tcW w:w="4500" w:type="dxa"/>
          </w:tcPr>
          <w:p w14:paraId="6EA439A0" w14:textId="73CA612C" w:rsidR="00B11B20" w:rsidRPr="00E32CD6" w:rsidRDefault="003C5840" w:rsidP="00B11B20">
            <w:pPr>
              <w:pStyle w:val="BodyText"/>
              <w:spacing w:before="40"/>
              <w:ind w:left="0" w:right="130"/>
              <w:rPr>
                <w:rFonts w:ascii="Times New Roman" w:hAnsi="Times New Roman" w:cs="Times New Roman"/>
                <w:i/>
                <w:spacing w:val="-1"/>
              </w:rPr>
            </w:pPr>
            <w:r w:rsidRPr="00E32CD6">
              <w:rPr>
                <w:rFonts w:ascii="Times New Roman" w:hAnsi="Times New Roman" w:cs="Times New Roman"/>
                <w:i/>
                <w:spacing w:val="-1"/>
              </w:rPr>
              <w:t xml:space="preserve">Re-allocated travel &amp; housing </w:t>
            </w:r>
          </w:p>
        </w:tc>
      </w:tr>
      <w:tr w:rsidR="00A36822" w14:paraId="5731622D" w14:textId="77777777" w:rsidTr="00E32CD6">
        <w:tc>
          <w:tcPr>
            <w:tcW w:w="3878" w:type="dxa"/>
          </w:tcPr>
          <w:p w14:paraId="16BE714E" w14:textId="4DEE623F" w:rsidR="00B11B20" w:rsidRDefault="003C5840" w:rsidP="00B11B20">
            <w:pPr>
              <w:pStyle w:val="BodyText"/>
              <w:spacing w:before="40"/>
              <w:ind w:left="0" w:right="130"/>
              <w:rPr>
                <w:rFonts w:ascii="Times New Roman" w:hAnsi="Times New Roman" w:cs="Times New Roman"/>
                <w:spacing w:val="-1"/>
              </w:rPr>
            </w:pPr>
            <w:r>
              <w:rPr>
                <w:rFonts w:ascii="Times New Roman" w:hAnsi="Times New Roman" w:cs="Times New Roman"/>
                <w:spacing w:val="-1"/>
              </w:rPr>
              <w:t>Budge</w:t>
            </w:r>
            <w:r w:rsidR="00E32CD6">
              <w:rPr>
                <w:rFonts w:ascii="Times New Roman" w:hAnsi="Times New Roman" w:cs="Times New Roman"/>
                <w:spacing w:val="-1"/>
              </w:rPr>
              <w:t>t</w:t>
            </w:r>
            <w:r>
              <w:rPr>
                <w:rFonts w:ascii="Times New Roman" w:hAnsi="Times New Roman" w:cs="Times New Roman"/>
                <w:spacing w:val="-1"/>
              </w:rPr>
              <w:t xml:space="preserve"> Line (Education/Training Division)</w:t>
            </w:r>
          </w:p>
        </w:tc>
        <w:tc>
          <w:tcPr>
            <w:tcW w:w="1440" w:type="dxa"/>
          </w:tcPr>
          <w:p w14:paraId="230D7E87" w14:textId="2393C8C3" w:rsidR="00B11B20" w:rsidRDefault="003C5840" w:rsidP="00A36822">
            <w:pPr>
              <w:pStyle w:val="BodyText"/>
              <w:spacing w:before="40"/>
              <w:ind w:left="0" w:right="130"/>
              <w:jc w:val="right"/>
              <w:rPr>
                <w:rFonts w:ascii="Times New Roman" w:hAnsi="Times New Roman" w:cs="Times New Roman"/>
                <w:spacing w:val="-1"/>
              </w:rPr>
            </w:pPr>
            <w:r>
              <w:rPr>
                <w:rFonts w:ascii="Times New Roman" w:hAnsi="Times New Roman" w:cs="Times New Roman"/>
                <w:spacing w:val="-1"/>
              </w:rPr>
              <w:t>$</w:t>
            </w:r>
            <w:r w:rsidR="00E32CD6">
              <w:rPr>
                <w:rFonts w:ascii="Times New Roman" w:hAnsi="Times New Roman" w:cs="Times New Roman"/>
                <w:spacing w:val="-1"/>
              </w:rPr>
              <w:t xml:space="preserve"> 13,000</w:t>
            </w:r>
          </w:p>
        </w:tc>
        <w:tc>
          <w:tcPr>
            <w:tcW w:w="4500" w:type="dxa"/>
          </w:tcPr>
          <w:p w14:paraId="57BBB591" w14:textId="38624607" w:rsidR="00B11B20" w:rsidRPr="00E32CD6" w:rsidRDefault="00E32CD6" w:rsidP="00B11B20">
            <w:pPr>
              <w:pStyle w:val="BodyText"/>
              <w:spacing w:before="40"/>
              <w:ind w:left="0" w:right="130"/>
              <w:rPr>
                <w:rFonts w:ascii="Times New Roman" w:hAnsi="Times New Roman" w:cs="Times New Roman"/>
                <w:i/>
                <w:spacing w:val="-1"/>
              </w:rPr>
            </w:pPr>
            <w:r>
              <w:rPr>
                <w:rFonts w:ascii="Times New Roman" w:hAnsi="Times New Roman" w:cs="Times New Roman"/>
                <w:i/>
                <w:spacing w:val="-1"/>
              </w:rPr>
              <w:t xml:space="preserve">Includes both $5000 or marketing and $8000 in </w:t>
            </w:r>
            <w:r w:rsidR="000956FF">
              <w:rPr>
                <w:rFonts w:ascii="Times New Roman" w:hAnsi="Times New Roman" w:cs="Times New Roman"/>
                <w:i/>
                <w:spacing w:val="-1"/>
              </w:rPr>
              <w:t>in-kind</w:t>
            </w:r>
            <w:r>
              <w:rPr>
                <w:rFonts w:ascii="Times New Roman" w:hAnsi="Times New Roman" w:cs="Times New Roman"/>
                <w:i/>
                <w:spacing w:val="-1"/>
              </w:rPr>
              <w:t xml:space="preserve"> services</w:t>
            </w:r>
          </w:p>
        </w:tc>
      </w:tr>
      <w:tr w:rsidR="003C5840" w14:paraId="33C5929E" w14:textId="77777777" w:rsidTr="00E32CD6">
        <w:tc>
          <w:tcPr>
            <w:tcW w:w="3878" w:type="dxa"/>
          </w:tcPr>
          <w:p w14:paraId="357B1816" w14:textId="77899882" w:rsidR="003C5840" w:rsidRDefault="00E32CD6" w:rsidP="00E32CD6">
            <w:pPr>
              <w:pStyle w:val="BodyText"/>
              <w:spacing w:before="40"/>
              <w:ind w:left="0" w:right="130"/>
              <w:jc w:val="right"/>
              <w:rPr>
                <w:rFonts w:ascii="Times New Roman" w:hAnsi="Times New Roman" w:cs="Times New Roman"/>
                <w:spacing w:val="-1"/>
              </w:rPr>
            </w:pPr>
            <w:r>
              <w:rPr>
                <w:rFonts w:ascii="Times New Roman" w:hAnsi="Times New Roman" w:cs="Times New Roman"/>
                <w:spacing w:val="-1"/>
              </w:rPr>
              <w:t>Total</w:t>
            </w:r>
          </w:p>
        </w:tc>
        <w:tc>
          <w:tcPr>
            <w:tcW w:w="1440" w:type="dxa"/>
          </w:tcPr>
          <w:p w14:paraId="4E57C8ED" w14:textId="2CB1CC25" w:rsidR="003C5840" w:rsidRDefault="00E32CD6" w:rsidP="00A36822">
            <w:pPr>
              <w:pStyle w:val="BodyText"/>
              <w:spacing w:before="40"/>
              <w:ind w:left="0" w:right="130"/>
              <w:jc w:val="right"/>
              <w:rPr>
                <w:rFonts w:ascii="Times New Roman" w:hAnsi="Times New Roman" w:cs="Times New Roman"/>
                <w:spacing w:val="-1"/>
              </w:rPr>
            </w:pPr>
            <w:r>
              <w:rPr>
                <w:rFonts w:ascii="Times New Roman" w:hAnsi="Times New Roman" w:cs="Times New Roman"/>
                <w:spacing w:val="-1"/>
              </w:rPr>
              <w:t>$108,000</w:t>
            </w:r>
          </w:p>
        </w:tc>
        <w:tc>
          <w:tcPr>
            <w:tcW w:w="4500" w:type="dxa"/>
          </w:tcPr>
          <w:p w14:paraId="18C40A23" w14:textId="77777777" w:rsidR="003C5840" w:rsidRDefault="003C5840" w:rsidP="00B11B20">
            <w:pPr>
              <w:pStyle w:val="BodyText"/>
              <w:spacing w:before="40"/>
              <w:ind w:left="0" w:right="130"/>
              <w:rPr>
                <w:rFonts w:ascii="Times New Roman" w:hAnsi="Times New Roman" w:cs="Times New Roman"/>
                <w:spacing w:val="-1"/>
              </w:rPr>
            </w:pPr>
          </w:p>
        </w:tc>
      </w:tr>
      <w:tr w:rsidR="00E32CD6" w14:paraId="0C81AC8A" w14:textId="77777777" w:rsidTr="00E32CD6">
        <w:tc>
          <w:tcPr>
            <w:tcW w:w="3878" w:type="dxa"/>
          </w:tcPr>
          <w:p w14:paraId="226D8663" w14:textId="77777777" w:rsidR="00E32CD6" w:rsidRPr="00A36822" w:rsidRDefault="00E32CD6" w:rsidP="00B11B20">
            <w:pPr>
              <w:pStyle w:val="BodyText"/>
              <w:spacing w:before="40"/>
              <w:ind w:left="0" w:right="130"/>
              <w:rPr>
                <w:rFonts w:ascii="Times New Roman" w:hAnsi="Times New Roman" w:cs="Times New Roman"/>
                <w:b/>
                <w:spacing w:val="-1"/>
              </w:rPr>
            </w:pPr>
          </w:p>
        </w:tc>
        <w:tc>
          <w:tcPr>
            <w:tcW w:w="1440" w:type="dxa"/>
          </w:tcPr>
          <w:p w14:paraId="5EC95A6E" w14:textId="77777777" w:rsidR="00E32CD6" w:rsidRDefault="00E32CD6" w:rsidP="00A36822">
            <w:pPr>
              <w:pStyle w:val="BodyText"/>
              <w:spacing w:before="40"/>
              <w:ind w:left="0" w:right="130"/>
              <w:jc w:val="right"/>
              <w:rPr>
                <w:rFonts w:ascii="Times New Roman" w:hAnsi="Times New Roman" w:cs="Times New Roman"/>
                <w:spacing w:val="-1"/>
              </w:rPr>
            </w:pPr>
          </w:p>
        </w:tc>
        <w:tc>
          <w:tcPr>
            <w:tcW w:w="4500" w:type="dxa"/>
          </w:tcPr>
          <w:p w14:paraId="6D9F1F53" w14:textId="77777777" w:rsidR="00E32CD6" w:rsidRDefault="00E32CD6" w:rsidP="00B11B20">
            <w:pPr>
              <w:pStyle w:val="BodyText"/>
              <w:spacing w:before="40"/>
              <w:ind w:left="0" w:right="130"/>
              <w:rPr>
                <w:rFonts w:ascii="Times New Roman" w:hAnsi="Times New Roman" w:cs="Times New Roman"/>
                <w:spacing w:val="-1"/>
              </w:rPr>
            </w:pPr>
          </w:p>
        </w:tc>
      </w:tr>
      <w:tr w:rsidR="00A36822" w14:paraId="5BB168D3" w14:textId="77777777" w:rsidTr="00E32CD6">
        <w:tc>
          <w:tcPr>
            <w:tcW w:w="3878" w:type="dxa"/>
          </w:tcPr>
          <w:p w14:paraId="1C9044C5" w14:textId="0B3E8F32" w:rsidR="00A36822" w:rsidRDefault="00A36822" w:rsidP="00B11B20">
            <w:pPr>
              <w:pStyle w:val="BodyText"/>
              <w:spacing w:before="40"/>
              <w:ind w:left="0" w:right="130"/>
              <w:rPr>
                <w:rFonts w:ascii="Times New Roman" w:hAnsi="Times New Roman" w:cs="Times New Roman"/>
                <w:spacing w:val="-1"/>
              </w:rPr>
            </w:pPr>
            <w:r w:rsidRPr="00A36822">
              <w:rPr>
                <w:rFonts w:ascii="Times New Roman" w:hAnsi="Times New Roman" w:cs="Times New Roman"/>
                <w:b/>
                <w:spacing w:val="-1"/>
              </w:rPr>
              <w:t>Expenditure</w:t>
            </w:r>
          </w:p>
        </w:tc>
        <w:tc>
          <w:tcPr>
            <w:tcW w:w="1440" w:type="dxa"/>
          </w:tcPr>
          <w:p w14:paraId="65AB0D09" w14:textId="77777777" w:rsidR="00A36822" w:rsidRDefault="00A36822" w:rsidP="00A36822">
            <w:pPr>
              <w:pStyle w:val="BodyText"/>
              <w:spacing w:before="40"/>
              <w:ind w:left="0" w:right="130"/>
              <w:jc w:val="right"/>
              <w:rPr>
                <w:rFonts w:ascii="Times New Roman" w:hAnsi="Times New Roman" w:cs="Times New Roman"/>
                <w:spacing w:val="-1"/>
              </w:rPr>
            </w:pPr>
          </w:p>
        </w:tc>
        <w:tc>
          <w:tcPr>
            <w:tcW w:w="4500" w:type="dxa"/>
          </w:tcPr>
          <w:p w14:paraId="6E1FF971" w14:textId="77777777" w:rsidR="00A36822" w:rsidRDefault="00A36822" w:rsidP="00B11B20">
            <w:pPr>
              <w:pStyle w:val="BodyText"/>
              <w:spacing w:before="40"/>
              <w:ind w:left="0" w:right="130"/>
              <w:rPr>
                <w:rFonts w:ascii="Times New Roman" w:hAnsi="Times New Roman" w:cs="Times New Roman"/>
                <w:spacing w:val="-1"/>
              </w:rPr>
            </w:pPr>
          </w:p>
        </w:tc>
      </w:tr>
      <w:tr w:rsidR="00A36822" w14:paraId="3070A046" w14:textId="77777777" w:rsidTr="00E32CD6">
        <w:tc>
          <w:tcPr>
            <w:tcW w:w="3878" w:type="dxa"/>
          </w:tcPr>
          <w:p w14:paraId="400F3B66" w14:textId="7A081D5F" w:rsidR="00A36822" w:rsidRPr="00A36822" w:rsidRDefault="00A36822" w:rsidP="00B11B20">
            <w:pPr>
              <w:pStyle w:val="BodyText"/>
              <w:spacing w:before="40"/>
              <w:ind w:left="0" w:right="130"/>
              <w:rPr>
                <w:rFonts w:ascii="Times New Roman" w:hAnsi="Times New Roman" w:cs="Times New Roman"/>
                <w:b/>
                <w:spacing w:val="-1"/>
              </w:rPr>
            </w:pPr>
            <w:r>
              <w:rPr>
                <w:rFonts w:ascii="Times New Roman" w:hAnsi="Times New Roman" w:cs="Times New Roman"/>
                <w:spacing w:val="-1"/>
              </w:rPr>
              <w:t>Salary (Instructional Designer)</w:t>
            </w:r>
          </w:p>
        </w:tc>
        <w:tc>
          <w:tcPr>
            <w:tcW w:w="1440" w:type="dxa"/>
          </w:tcPr>
          <w:p w14:paraId="23667C3E" w14:textId="219BAF74" w:rsidR="00A36822" w:rsidRDefault="003C5840" w:rsidP="00A36822">
            <w:pPr>
              <w:pStyle w:val="BodyText"/>
              <w:spacing w:before="40"/>
              <w:ind w:left="0" w:right="130"/>
              <w:jc w:val="right"/>
              <w:rPr>
                <w:rFonts w:ascii="Times New Roman" w:hAnsi="Times New Roman" w:cs="Times New Roman"/>
                <w:spacing w:val="-1"/>
              </w:rPr>
            </w:pPr>
            <w:r>
              <w:rPr>
                <w:rFonts w:ascii="Times New Roman" w:hAnsi="Times New Roman" w:cs="Times New Roman"/>
                <w:spacing w:val="-1"/>
              </w:rPr>
              <w:t xml:space="preserve">$   </w:t>
            </w:r>
            <w:r w:rsidR="00A36822">
              <w:rPr>
                <w:rFonts w:ascii="Times New Roman" w:hAnsi="Times New Roman" w:cs="Times New Roman"/>
                <w:spacing w:val="-1"/>
              </w:rPr>
              <w:t>75, 00</w:t>
            </w:r>
          </w:p>
        </w:tc>
        <w:tc>
          <w:tcPr>
            <w:tcW w:w="4500" w:type="dxa"/>
          </w:tcPr>
          <w:p w14:paraId="2DB9153D" w14:textId="74ACB1DA" w:rsidR="00A36822" w:rsidRPr="00E32CD6" w:rsidRDefault="00E32CD6" w:rsidP="00B11B20">
            <w:pPr>
              <w:pStyle w:val="BodyText"/>
              <w:spacing w:before="40"/>
              <w:ind w:left="0" w:right="130"/>
              <w:rPr>
                <w:rFonts w:ascii="Times New Roman" w:hAnsi="Times New Roman" w:cs="Times New Roman"/>
                <w:i/>
                <w:spacing w:val="-1"/>
              </w:rPr>
            </w:pPr>
            <w:r>
              <w:rPr>
                <w:rFonts w:ascii="Times New Roman" w:hAnsi="Times New Roman" w:cs="Times New Roman"/>
                <w:i/>
                <w:spacing w:val="-1"/>
              </w:rPr>
              <w:t>Gross pay</w:t>
            </w:r>
          </w:p>
        </w:tc>
      </w:tr>
      <w:tr w:rsidR="00A36822" w14:paraId="4CF32AC9" w14:textId="77777777" w:rsidTr="00E32CD6">
        <w:tc>
          <w:tcPr>
            <w:tcW w:w="3878" w:type="dxa"/>
          </w:tcPr>
          <w:p w14:paraId="6BC17279" w14:textId="6CAD8281" w:rsidR="00A36822" w:rsidRDefault="00A36822" w:rsidP="00B11B20">
            <w:pPr>
              <w:pStyle w:val="BodyText"/>
              <w:spacing w:before="40"/>
              <w:ind w:left="0" w:right="130"/>
              <w:rPr>
                <w:rFonts w:ascii="Times New Roman" w:hAnsi="Times New Roman" w:cs="Times New Roman"/>
                <w:spacing w:val="-1"/>
              </w:rPr>
            </w:pPr>
            <w:r>
              <w:rPr>
                <w:rFonts w:ascii="Times New Roman" w:hAnsi="Times New Roman" w:cs="Times New Roman"/>
                <w:spacing w:val="-1"/>
              </w:rPr>
              <w:t>Help Desk</w:t>
            </w:r>
          </w:p>
        </w:tc>
        <w:tc>
          <w:tcPr>
            <w:tcW w:w="1440" w:type="dxa"/>
          </w:tcPr>
          <w:p w14:paraId="77516C03" w14:textId="17B2C94E" w:rsidR="00A36822" w:rsidRDefault="00A36822" w:rsidP="00A36822">
            <w:pPr>
              <w:pStyle w:val="BodyText"/>
              <w:spacing w:before="40"/>
              <w:ind w:left="0" w:right="130"/>
              <w:jc w:val="right"/>
              <w:rPr>
                <w:rFonts w:ascii="Times New Roman" w:hAnsi="Times New Roman" w:cs="Times New Roman"/>
                <w:spacing w:val="-1"/>
              </w:rPr>
            </w:pPr>
            <w:r>
              <w:rPr>
                <w:rFonts w:ascii="Times New Roman" w:hAnsi="Times New Roman" w:cs="Times New Roman"/>
                <w:spacing w:val="-1"/>
              </w:rPr>
              <w:t>$</w:t>
            </w:r>
            <w:r w:rsidR="003C5840">
              <w:rPr>
                <w:rFonts w:ascii="Times New Roman" w:hAnsi="Times New Roman" w:cs="Times New Roman"/>
                <w:spacing w:val="-1"/>
              </w:rPr>
              <w:t xml:space="preserve">  </w:t>
            </w:r>
            <w:r>
              <w:rPr>
                <w:rFonts w:ascii="Times New Roman" w:hAnsi="Times New Roman" w:cs="Times New Roman"/>
                <w:spacing w:val="-1"/>
              </w:rPr>
              <w:t>18,000</w:t>
            </w:r>
          </w:p>
        </w:tc>
        <w:tc>
          <w:tcPr>
            <w:tcW w:w="4500" w:type="dxa"/>
          </w:tcPr>
          <w:p w14:paraId="09A9AA33" w14:textId="2AF24FC2" w:rsidR="00A36822" w:rsidRDefault="00A36822" w:rsidP="00B11B20">
            <w:pPr>
              <w:pStyle w:val="BodyText"/>
              <w:spacing w:before="40"/>
              <w:ind w:left="0" w:right="130"/>
              <w:rPr>
                <w:rFonts w:ascii="Times New Roman" w:hAnsi="Times New Roman" w:cs="Times New Roman"/>
                <w:spacing w:val="-1"/>
              </w:rPr>
            </w:pPr>
            <w:r>
              <w:rPr>
                <w:rFonts w:ascii="Times New Roman" w:hAnsi="Times New Roman" w:cs="Times New Roman"/>
                <w:i/>
                <w:spacing w:val="-1"/>
              </w:rPr>
              <w:t>Half year for contract with vendor</w:t>
            </w:r>
          </w:p>
        </w:tc>
      </w:tr>
      <w:tr w:rsidR="00A36822" w14:paraId="679F632B" w14:textId="77777777" w:rsidTr="00E32CD6">
        <w:tc>
          <w:tcPr>
            <w:tcW w:w="3878" w:type="dxa"/>
          </w:tcPr>
          <w:p w14:paraId="27BD4D11" w14:textId="2CEA925B" w:rsidR="00A36822" w:rsidRDefault="00A36822" w:rsidP="00B11B20">
            <w:pPr>
              <w:pStyle w:val="BodyText"/>
              <w:spacing w:before="40"/>
              <w:ind w:left="0" w:right="130"/>
              <w:rPr>
                <w:rFonts w:ascii="Times New Roman" w:hAnsi="Times New Roman" w:cs="Times New Roman"/>
                <w:spacing w:val="-1"/>
              </w:rPr>
            </w:pPr>
            <w:r>
              <w:rPr>
                <w:rFonts w:ascii="Times New Roman" w:hAnsi="Times New Roman" w:cs="Times New Roman"/>
                <w:spacing w:val="-1"/>
              </w:rPr>
              <w:t>LMS hosting Services</w:t>
            </w:r>
          </w:p>
        </w:tc>
        <w:tc>
          <w:tcPr>
            <w:tcW w:w="1440" w:type="dxa"/>
          </w:tcPr>
          <w:p w14:paraId="24425C2B" w14:textId="622745EF" w:rsidR="00A36822" w:rsidRDefault="00A36822" w:rsidP="00A36822">
            <w:pPr>
              <w:pStyle w:val="BodyText"/>
              <w:spacing w:before="40"/>
              <w:ind w:left="0" w:right="130"/>
              <w:jc w:val="right"/>
              <w:rPr>
                <w:rFonts w:ascii="Times New Roman" w:hAnsi="Times New Roman" w:cs="Times New Roman"/>
                <w:spacing w:val="-1"/>
              </w:rPr>
            </w:pPr>
            <w:r>
              <w:rPr>
                <w:rFonts w:ascii="Times New Roman" w:hAnsi="Times New Roman" w:cs="Times New Roman"/>
                <w:spacing w:val="-1"/>
              </w:rPr>
              <w:t>$</w:t>
            </w:r>
            <w:r w:rsidR="003C5840">
              <w:rPr>
                <w:rFonts w:ascii="Times New Roman" w:hAnsi="Times New Roman" w:cs="Times New Roman"/>
                <w:spacing w:val="-1"/>
              </w:rPr>
              <w:t xml:space="preserve">     </w:t>
            </w:r>
            <w:r>
              <w:rPr>
                <w:rFonts w:ascii="Times New Roman" w:hAnsi="Times New Roman" w:cs="Times New Roman"/>
                <w:spacing w:val="-1"/>
              </w:rPr>
              <w:t>2000</w:t>
            </w:r>
          </w:p>
        </w:tc>
        <w:tc>
          <w:tcPr>
            <w:tcW w:w="4500" w:type="dxa"/>
          </w:tcPr>
          <w:p w14:paraId="20D6B30B" w14:textId="35BA0F47" w:rsidR="00A36822" w:rsidRPr="00A36822" w:rsidRDefault="00A36822" w:rsidP="00B11B20">
            <w:pPr>
              <w:pStyle w:val="BodyText"/>
              <w:spacing w:before="40"/>
              <w:ind w:left="0" w:right="130"/>
              <w:rPr>
                <w:rFonts w:ascii="Times New Roman" w:hAnsi="Times New Roman" w:cs="Times New Roman"/>
                <w:i/>
                <w:spacing w:val="-1"/>
              </w:rPr>
            </w:pPr>
          </w:p>
        </w:tc>
      </w:tr>
      <w:tr w:rsidR="00A36822" w14:paraId="6B8109C4" w14:textId="77777777" w:rsidTr="00E32CD6">
        <w:tc>
          <w:tcPr>
            <w:tcW w:w="3878" w:type="dxa"/>
          </w:tcPr>
          <w:p w14:paraId="68AC4EF9" w14:textId="3E83E163" w:rsidR="00A36822" w:rsidRDefault="00A36822" w:rsidP="00B11B20">
            <w:pPr>
              <w:pStyle w:val="BodyText"/>
              <w:spacing w:before="40"/>
              <w:ind w:left="0" w:right="130"/>
              <w:rPr>
                <w:rFonts w:ascii="Times New Roman" w:hAnsi="Times New Roman" w:cs="Times New Roman"/>
                <w:spacing w:val="-1"/>
              </w:rPr>
            </w:pPr>
            <w:r>
              <w:rPr>
                <w:rFonts w:ascii="Times New Roman" w:hAnsi="Times New Roman" w:cs="Times New Roman"/>
                <w:spacing w:val="-1"/>
              </w:rPr>
              <w:t>Hardware &amp; Office Furniture</w:t>
            </w:r>
          </w:p>
        </w:tc>
        <w:tc>
          <w:tcPr>
            <w:tcW w:w="1440" w:type="dxa"/>
          </w:tcPr>
          <w:p w14:paraId="355E84F1" w14:textId="6CA6BAD2" w:rsidR="00A36822" w:rsidRDefault="00A36822" w:rsidP="00A36822">
            <w:pPr>
              <w:pStyle w:val="BodyText"/>
              <w:spacing w:before="40"/>
              <w:ind w:left="0" w:right="130"/>
              <w:jc w:val="right"/>
              <w:rPr>
                <w:rFonts w:ascii="Times New Roman" w:hAnsi="Times New Roman" w:cs="Times New Roman"/>
                <w:spacing w:val="-1"/>
              </w:rPr>
            </w:pPr>
            <w:r>
              <w:rPr>
                <w:rFonts w:ascii="Times New Roman" w:hAnsi="Times New Roman" w:cs="Times New Roman"/>
                <w:spacing w:val="-1"/>
              </w:rPr>
              <w:t>$</w:t>
            </w:r>
            <w:r w:rsidR="003C5840">
              <w:rPr>
                <w:rFonts w:ascii="Times New Roman" w:hAnsi="Times New Roman" w:cs="Times New Roman"/>
                <w:spacing w:val="-1"/>
              </w:rPr>
              <w:t xml:space="preserve">    </w:t>
            </w:r>
            <w:r>
              <w:rPr>
                <w:rFonts w:ascii="Times New Roman" w:hAnsi="Times New Roman" w:cs="Times New Roman"/>
                <w:spacing w:val="-1"/>
              </w:rPr>
              <w:t>8,000</w:t>
            </w:r>
          </w:p>
        </w:tc>
        <w:tc>
          <w:tcPr>
            <w:tcW w:w="4500" w:type="dxa"/>
          </w:tcPr>
          <w:p w14:paraId="061EED44" w14:textId="0D664F6A" w:rsidR="00A36822" w:rsidRPr="00A36822" w:rsidRDefault="00A36822" w:rsidP="00B11B20">
            <w:pPr>
              <w:pStyle w:val="BodyText"/>
              <w:spacing w:before="40"/>
              <w:ind w:left="0" w:right="130"/>
              <w:rPr>
                <w:rFonts w:ascii="Times New Roman" w:hAnsi="Times New Roman" w:cs="Times New Roman"/>
                <w:i/>
                <w:spacing w:val="-1"/>
              </w:rPr>
            </w:pPr>
            <w:r>
              <w:rPr>
                <w:rFonts w:ascii="Times New Roman" w:hAnsi="Times New Roman" w:cs="Times New Roman"/>
                <w:i/>
                <w:spacing w:val="-1"/>
              </w:rPr>
              <w:t xml:space="preserve">To be reflected as </w:t>
            </w:r>
            <w:r w:rsidR="000956FF">
              <w:rPr>
                <w:rFonts w:ascii="Times New Roman" w:hAnsi="Times New Roman" w:cs="Times New Roman"/>
                <w:i/>
                <w:spacing w:val="-1"/>
              </w:rPr>
              <w:t>in-kind</w:t>
            </w:r>
            <w:r w:rsidR="00E32CD6">
              <w:rPr>
                <w:rFonts w:ascii="Times New Roman" w:hAnsi="Times New Roman" w:cs="Times New Roman"/>
                <w:i/>
                <w:spacing w:val="-1"/>
              </w:rPr>
              <w:t xml:space="preserve"> services</w:t>
            </w:r>
          </w:p>
        </w:tc>
      </w:tr>
      <w:tr w:rsidR="00A36822" w14:paraId="0D5AAD07" w14:textId="77777777" w:rsidTr="00E32CD6">
        <w:tc>
          <w:tcPr>
            <w:tcW w:w="3878" w:type="dxa"/>
          </w:tcPr>
          <w:p w14:paraId="506089A8" w14:textId="2C83B82E" w:rsidR="00A36822" w:rsidRDefault="00A36822" w:rsidP="00B11B20">
            <w:pPr>
              <w:pStyle w:val="BodyText"/>
              <w:spacing w:before="40"/>
              <w:ind w:left="0" w:right="130"/>
              <w:rPr>
                <w:rFonts w:ascii="Times New Roman" w:hAnsi="Times New Roman" w:cs="Times New Roman"/>
                <w:spacing w:val="-1"/>
              </w:rPr>
            </w:pPr>
            <w:r>
              <w:rPr>
                <w:rFonts w:ascii="Times New Roman" w:hAnsi="Times New Roman" w:cs="Times New Roman"/>
                <w:spacing w:val="-1"/>
              </w:rPr>
              <w:t>Marketing Materials</w:t>
            </w:r>
          </w:p>
        </w:tc>
        <w:tc>
          <w:tcPr>
            <w:tcW w:w="1440" w:type="dxa"/>
          </w:tcPr>
          <w:p w14:paraId="228DC9C6" w14:textId="535A07A5" w:rsidR="00A36822" w:rsidRDefault="003C5840" w:rsidP="00A36822">
            <w:pPr>
              <w:pStyle w:val="BodyText"/>
              <w:spacing w:before="40"/>
              <w:ind w:left="0" w:right="130"/>
              <w:jc w:val="right"/>
              <w:rPr>
                <w:rFonts w:ascii="Times New Roman" w:hAnsi="Times New Roman" w:cs="Times New Roman"/>
                <w:spacing w:val="-1"/>
              </w:rPr>
            </w:pPr>
            <w:r>
              <w:rPr>
                <w:rFonts w:ascii="Times New Roman" w:hAnsi="Times New Roman" w:cs="Times New Roman"/>
                <w:spacing w:val="-1"/>
              </w:rPr>
              <w:t>$    5,000</w:t>
            </w:r>
          </w:p>
        </w:tc>
        <w:tc>
          <w:tcPr>
            <w:tcW w:w="4500" w:type="dxa"/>
          </w:tcPr>
          <w:p w14:paraId="34827F4E" w14:textId="552757A6" w:rsidR="00A36822" w:rsidRDefault="003C5840" w:rsidP="00B11B20">
            <w:pPr>
              <w:pStyle w:val="BodyText"/>
              <w:spacing w:before="40"/>
              <w:ind w:left="0" w:right="130"/>
              <w:rPr>
                <w:rFonts w:ascii="Times New Roman" w:hAnsi="Times New Roman" w:cs="Times New Roman"/>
                <w:spacing w:val="-1"/>
              </w:rPr>
            </w:pPr>
            <w:r>
              <w:rPr>
                <w:rFonts w:ascii="Times New Roman" w:hAnsi="Times New Roman" w:cs="Times New Roman"/>
                <w:i/>
                <w:spacing w:val="-1"/>
              </w:rPr>
              <w:t xml:space="preserve">To be reflected as </w:t>
            </w:r>
            <w:r w:rsidR="000956FF">
              <w:rPr>
                <w:rFonts w:ascii="Times New Roman" w:hAnsi="Times New Roman" w:cs="Times New Roman"/>
                <w:i/>
                <w:spacing w:val="-1"/>
              </w:rPr>
              <w:t>in-kind</w:t>
            </w:r>
            <w:r w:rsidR="00E32CD6">
              <w:rPr>
                <w:rFonts w:ascii="Times New Roman" w:hAnsi="Times New Roman" w:cs="Times New Roman"/>
                <w:i/>
                <w:spacing w:val="-1"/>
              </w:rPr>
              <w:t xml:space="preserve"> services</w:t>
            </w:r>
          </w:p>
        </w:tc>
      </w:tr>
      <w:tr w:rsidR="003C5840" w14:paraId="603D95CC" w14:textId="77777777" w:rsidTr="00E32CD6">
        <w:tc>
          <w:tcPr>
            <w:tcW w:w="3878" w:type="dxa"/>
          </w:tcPr>
          <w:p w14:paraId="4068029E" w14:textId="2360DC3C" w:rsidR="003C5840" w:rsidRDefault="003C5840" w:rsidP="003C5840">
            <w:pPr>
              <w:pStyle w:val="BodyText"/>
              <w:spacing w:before="40"/>
              <w:ind w:left="0" w:right="130"/>
              <w:jc w:val="right"/>
              <w:rPr>
                <w:rFonts w:ascii="Times New Roman" w:hAnsi="Times New Roman" w:cs="Times New Roman"/>
                <w:spacing w:val="-1"/>
              </w:rPr>
            </w:pPr>
            <w:r>
              <w:rPr>
                <w:rFonts w:ascii="Times New Roman" w:hAnsi="Times New Roman" w:cs="Times New Roman"/>
                <w:spacing w:val="-1"/>
              </w:rPr>
              <w:t>Total</w:t>
            </w:r>
          </w:p>
        </w:tc>
        <w:tc>
          <w:tcPr>
            <w:tcW w:w="1440" w:type="dxa"/>
          </w:tcPr>
          <w:p w14:paraId="713948CD" w14:textId="7A3519AF" w:rsidR="003C5840" w:rsidRDefault="003C5840" w:rsidP="00A36822">
            <w:pPr>
              <w:pStyle w:val="BodyText"/>
              <w:spacing w:before="40"/>
              <w:ind w:left="0" w:right="130"/>
              <w:jc w:val="right"/>
              <w:rPr>
                <w:rFonts w:ascii="Times New Roman" w:hAnsi="Times New Roman" w:cs="Times New Roman"/>
                <w:spacing w:val="-1"/>
              </w:rPr>
            </w:pPr>
            <w:r>
              <w:rPr>
                <w:rFonts w:ascii="Times New Roman" w:hAnsi="Times New Roman" w:cs="Times New Roman"/>
                <w:spacing w:val="-1"/>
              </w:rPr>
              <w:t>$108,000</w:t>
            </w:r>
          </w:p>
        </w:tc>
        <w:tc>
          <w:tcPr>
            <w:tcW w:w="4500" w:type="dxa"/>
          </w:tcPr>
          <w:p w14:paraId="3DAAE5C5" w14:textId="77777777" w:rsidR="003C5840" w:rsidRDefault="003C5840" w:rsidP="00B11B20">
            <w:pPr>
              <w:pStyle w:val="BodyText"/>
              <w:spacing w:before="40"/>
              <w:ind w:left="0" w:right="130"/>
              <w:rPr>
                <w:rFonts w:ascii="Times New Roman" w:hAnsi="Times New Roman" w:cs="Times New Roman"/>
                <w:i/>
                <w:spacing w:val="-1"/>
              </w:rPr>
            </w:pPr>
          </w:p>
        </w:tc>
      </w:tr>
    </w:tbl>
    <w:p w14:paraId="3B94C1DE" w14:textId="77777777" w:rsidR="00B11B20" w:rsidRDefault="00B11B20" w:rsidP="000437E3">
      <w:pPr>
        <w:pStyle w:val="BodyText"/>
        <w:spacing w:before="40" w:line="480" w:lineRule="auto"/>
        <w:ind w:right="125"/>
        <w:rPr>
          <w:rFonts w:ascii="Times New Roman" w:hAnsi="Times New Roman" w:cs="Times New Roman"/>
          <w:spacing w:val="-1"/>
        </w:rPr>
      </w:pPr>
    </w:p>
    <w:p w14:paraId="79E80216" w14:textId="77777777" w:rsidR="00681C76" w:rsidRDefault="00681C76" w:rsidP="000437E3">
      <w:pPr>
        <w:pStyle w:val="BodyText"/>
        <w:spacing w:before="40" w:line="480" w:lineRule="auto"/>
        <w:ind w:right="125"/>
        <w:rPr>
          <w:rFonts w:ascii="Times New Roman" w:hAnsi="Times New Roman" w:cs="Times New Roman"/>
          <w:spacing w:val="-1"/>
        </w:rPr>
      </w:pPr>
      <w:r>
        <w:rPr>
          <w:rFonts w:ascii="Times New Roman" w:hAnsi="Times New Roman" w:cs="Times New Roman"/>
          <w:spacing w:val="-1"/>
        </w:rPr>
        <w:tab/>
        <w:t>The eLearning Program will be of value to DWO in several critical ways:</w:t>
      </w:r>
    </w:p>
    <w:p w14:paraId="0018B7F3" w14:textId="4ACC4489" w:rsidR="00681C76" w:rsidRDefault="00681C76" w:rsidP="00681C76">
      <w:pPr>
        <w:pStyle w:val="BodyText"/>
        <w:spacing w:before="40" w:line="480" w:lineRule="auto"/>
        <w:ind w:left="0" w:right="125"/>
        <w:rPr>
          <w:rFonts w:ascii="Times New Roman" w:hAnsi="Times New Roman" w:cs="Times New Roman"/>
          <w:spacing w:val="-1"/>
        </w:rPr>
      </w:pPr>
      <w:r>
        <w:rPr>
          <w:rFonts w:ascii="Times New Roman" w:hAnsi="Times New Roman" w:cs="Times New Roman"/>
          <w:spacing w:val="-1"/>
        </w:rPr>
        <w:t>It will</w:t>
      </w:r>
      <w:r w:rsidR="001573A8">
        <w:rPr>
          <w:rFonts w:ascii="Times New Roman" w:hAnsi="Times New Roman" w:cs="Times New Roman"/>
          <w:spacing w:val="-1"/>
        </w:rPr>
        <w:t>:</w:t>
      </w:r>
      <w:r>
        <w:rPr>
          <w:rFonts w:ascii="Times New Roman" w:hAnsi="Times New Roman" w:cs="Times New Roman"/>
          <w:spacing w:val="-1"/>
        </w:rPr>
        <w:t xml:space="preserve"> </w:t>
      </w:r>
    </w:p>
    <w:p w14:paraId="484C9230" w14:textId="472820B7" w:rsidR="00681C76" w:rsidRDefault="00681C76" w:rsidP="00681C76">
      <w:pPr>
        <w:pStyle w:val="BodyText"/>
        <w:numPr>
          <w:ilvl w:val="0"/>
          <w:numId w:val="6"/>
        </w:numPr>
        <w:spacing w:before="40" w:line="480" w:lineRule="auto"/>
        <w:ind w:right="125"/>
        <w:rPr>
          <w:rFonts w:ascii="Times New Roman" w:hAnsi="Times New Roman" w:cs="Times New Roman"/>
          <w:spacing w:val="-1"/>
        </w:rPr>
      </w:pPr>
      <w:r>
        <w:rPr>
          <w:rFonts w:ascii="Times New Roman" w:hAnsi="Times New Roman" w:cs="Times New Roman"/>
          <w:spacing w:val="-1"/>
        </w:rPr>
        <w:t>Increase membership by cultivating communities around the globe.</w:t>
      </w:r>
    </w:p>
    <w:p w14:paraId="348E7D95" w14:textId="4FB2FB4F" w:rsidR="00681C76" w:rsidRDefault="00681C76" w:rsidP="00681C76">
      <w:pPr>
        <w:pStyle w:val="BodyText"/>
        <w:numPr>
          <w:ilvl w:val="0"/>
          <w:numId w:val="5"/>
        </w:numPr>
        <w:spacing w:before="40" w:line="480" w:lineRule="auto"/>
        <w:ind w:right="125"/>
        <w:rPr>
          <w:rFonts w:ascii="Times New Roman" w:hAnsi="Times New Roman" w:cs="Times New Roman"/>
          <w:spacing w:val="-1"/>
        </w:rPr>
      </w:pPr>
      <w:r>
        <w:rPr>
          <w:rFonts w:ascii="Times New Roman" w:hAnsi="Times New Roman" w:cs="Times New Roman"/>
          <w:spacing w:val="-1"/>
        </w:rPr>
        <w:t>Increase donations by deepening member commitment through education and training.</w:t>
      </w:r>
    </w:p>
    <w:p w14:paraId="03C87B63" w14:textId="17FB8F39" w:rsidR="00681C76" w:rsidRDefault="00681C76" w:rsidP="00681C76">
      <w:pPr>
        <w:pStyle w:val="BodyText"/>
        <w:numPr>
          <w:ilvl w:val="0"/>
          <w:numId w:val="5"/>
        </w:numPr>
        <w:spacing w:before="40" w:line="480" w:lineRule="auto"/>
        <w:ind w:right="125"/>
        <w:rPr>
          <w:rFonts w:ascii="Times New Roman" w:hAnsi="Times New Roman" w:cs="Times New Roman"/>
          <w:spacing w:val="-1"/>
        </w:rPr>
      </w:pPr>
      <w:r>
        <w:rPr>
          <w:rFonts w:ascii="Times New Roman" w:hAnsi="Times New Roman" w:cs="Times New Roman"/>
          <w:spacing w:val="-1"/>
        </w:rPr>
        <w:t>Decrease budget expenditure on travel and housing for training.</w:t>
      </w:r>
    </w:p>
    <w:p w14:paraId="28B23CB9" w14:textId="51D497FF" w:rsidR="00681C76" w:rsidRPr="00B11B20" w:rsidRDefault="00681C76" w:rsidP="00681C76">
      <w:pPr>
        <w:pStyle w:val="BodyText"/>
        <w:spacing w:before="40" w:line="480" w:lineRule="auto"/>
        <w:ind w:left="0" w:right="125"/>
        <w:rPr>
          <w:rFonts w:ascii="Times New Roman" w:hAnsi="Times New Roman" w:cs="Times New Roman"/>
          <w:spacing w:val="-1"/>
        </w:rPr>
      </w:pPr>
      <w:r>
        <w:rPr>
          <w:rFonts w:ascii="Times New Roman" w:hAnsi="Times New Roman" w:cs="Times New Roman"/>
          <w:spacing w:val="-1"/>
        </w:rPr>
        <w:t>Perhaps, as important as all of the above, it will enable DWO to bring its education and training efforts into alignment with 21</w:t>
      </w:r>
      <w:r w:rsidRPr="00681C76">
        <w:rPr>
          <w:rFonts w:ascii="Times New Roman" w:hAnsi="Times New Roman" w:cs="Times New Roman"/>
          <w:spacing w:val="-1"/>
          <w:vertAlign w:val="superscript"/>
        </w:rPr>
        <w:t>st</w:t>
      </w:r>
      <w:r>
        <w:rPr>
          <w:rFonts w:ascii="Times New Roman" w:hAnsi="Times New Roman" w:cs="Times New Roman"/>
          <w:spacing w:val="-1"/>
        </w:rPr>
        <w:t xml:space="preserve"> Century expectations. With accessible, </w:t>
      </w:r>
      <w:r w:rsidR="001573A8">
        <w:rPr>
          <w:rFonts w:ascii="Times New Roman" w:hAnsi="Times New Roman" w:cs="Times New Roman"/>
          <w:spacing w:val="-1"/>
        </w:rPr>
        <w:t>easy-to-use, online training and education, DWO will be able to bring its message to a much larger audience.</w:t>
      </w:r>
    </w:p>
    <w:p w14:paraId="4A510F7C" w14:textId="13D33A38" w:rsidR="00714D69" w:rsidRDefault="001573A8" w:rsidP="00714D69">
      <w:pPr>
        <w:spacing w:before="12" w:line="480" w:lineRule="auto"/>
        <w:rPr>
          <w:rFonts w:ascii="Times New Roman" w:eastAsia="Calibri" w:hAnsi="Times New Roman" w:cs="Times New Roman"/>
          <w:sz w:val="23"/>
          <w:szCs w:val="23"/>
        </w:rPr>
      </w:pPr>
      <w:r>
        <w:rPr>
          <w:rFonts w:ascii="Times New Roman" w:eastAsia="Calibri" w:hAnsi="Times New Roman" w:cs="Times New Roman"/>
          <w:sz w:val="23"/>
          <w:szCs w:val="23"/>
        </w:rPr>
        <w:tab/>
        <w:t xml:space="preserve">As the above table indicates, in the first year, this program will be supported by a combination of grant funding, divisional budget allocation, and in-kind services. The Howard Foundation Technology Springboard grant </w:t>
      </w:r>
      <w:r w:rsidR="00F340F6">
        <w:rPr>
          <w:rFonts w:ascii="Times New Roman" w:eastAsia="Calibri" w:hAnsi="Times New Roman" w:cs="Times New Roman"/>
          <w:sz w:val="23"/>
          <w:szCs w:val="23"/>
        </w:rPr>
        <w:t>is a three-</w:t>
      </w:r>
      <w:r w:rsidR="00714D69">
        <w:rPr>
          <w:rFonts w:ascii="Times New Roman" w:eastAsia="Calibri" w:hAnsi="Times New Roman" w:cs="Times New Roman"/>
          <w:sz w:val="23"/>
          <w:szCs w:val="23"/>
        </w:rPr>
        <w:t>year, $200k award.</w:t>
      </w:r>
      <w:r>
        <w:rPr>
          <w:rFonts w:ascii="Times New Roman" w:eastAsia="Calibri" w:hAnsi="Times New Roman" w:cs="Times New Roman"/>
          <w:sz w:val="23"/>
          <w:szCs w:val="23"/>
        </w:rPr>
        <w:t xml:space="preserve"> Additional grant funding will be sought, but the principal means of funding this program </w:t>
      </w:r>
      <w:r w:rsidR="00714D69">
        <w:rPr>
          <w:rFonts w:ascii="Times New Roman" w:eastAsia="Calibri" w:hAnsi="Times New Roman" w:cs="Times New Roman"/>
          <w:sz w:val="23"/>
          <w:szCs w:val="23"/>
        </w:rPr>
        <w:t xml:space="preserve">will come from increased donations by members. </w:t>
      </w:r>
      <w:r w:rsidR="00F340F6">
        <w:rPr>
          <w:rFonts w:ascii="Times New Roman" w:eastAsia="Calibri" w:hAnsi="Times New Roman" w:cs="Times New Roman"/>
          <w:sz w:val="23"/>
          <w:szCs w:val="23"/>
        </w:rPr>
        <w:t xml:space="preserve">While the program will be offered at no cost, students will be encouraged to make donations at various points in the course of study. </w:t>
      </w:r>
      <w:r w:rsidR="00714D69">
        <w:rPr>
          <w:rFonts w:ascii="Times New Roman" w:eastAsia="Calibri" w:hAnsi="Times New Roman" w:cs="Times New Roman"/>
          <w:sz w:val="23"/>
          <w:szCs w:val="23"/>
        </w:rPr>
        <w:t>At a future date, the eLearning Program may represent a naming opportunity that can generate enough income to support its ongoing operation.</w:t>
      </w:r>
    </w:p>
    <w:p w14:paraId="076977FE" w14:textId="17189A51" w:rsidR="00714D69" w:rsidRDefault="007B258C" w:rsidP="00714D69">
      <w:pPr>
        <w:spacing w:before="12" w:line="480" w:lineRule="auto"/>
        <w:rPr>
          <w:rFonts w:ascii="Times New Roman" w:hAnsi="Times New Roman" w:cs="Times New Roman"/>
        </w:rPr>
      </w:pPr>
      <w:r w:rsidRPr="007B258C">
        <w:rPr>
          <w:rFonts w:ascii="Times New Roman" w:hAnsi="Times New Roman" w:cs="Times New Roman"/>
        </w:rPr>
        <w:t>Evaluation</w:t>
      </w:r>
    </w:p>
    <w:p w14:paraId="25E4C622" w14:textId="2214BE40" w:rsidR="007B258C" w:rsidRDefault="007B258C" w:rsidP="00714D69">
      <w:pPr>
        <w:spacing w:before="12" w:line="480" w:lineRule="auto"/>
        <w:rPr>
          <w:rFonts w:ascii="Times New Roman" w:hAnsi="Times New Roman" w:cs="Times New Roman"/>
        </w:rPr>
      </w:pPr>
      <w:r>
        <w:rPr>
          <w:rFonts w:ascii="Times New Roman" w:hAnsi="Times New Roman" w:cs="Times New Roman"/>
        </w:rPr>
        <w:tab/>
        <w:t>Formative measures</w:t>
      </w:r>
      <w:r w:rsidR="00F340F6">
        <w:rPr>
          <w:rFonts w:ascii="Times New Roman" w:hAnsi="Times New Roman" w:cs="Times New Roman"/>
        </w:rPr>
        <w:t xml:space="preserve"> of</w:t>
      </w:r>
      <w:r>
        <w:rPr>
          <w:rFonts w:ascii="Times New Roman" w:hAnsi="Times New Roman" w:cs="Times New Roman"/>
        </w:rPr>
        <w:t xml:space="preserve"> </w:t>
      </w:r>
      <w:r w:rsidR="00F340F6">
        <w:rPr>
          <w:rFonts w:ascii="Times New Roman" w:hAnsi="Times New Roman" w:cs="Times New Roman"/>
        </w:rPr>
        <w:t xml:space="preserve">success will be taken through participant surveys and interviews. Enrollment and completion numbers will be evaluated for each module. The eLearning Program will establish a system of digital badges to be awarded upon completion of a unit of modules.  Badges will serve as a motivational tool and can also be used as benchmarks for gauging the effectiveness of the program structure and delivery. </w:t>
      </w:r>
    </w:p>
    <w:p w14:paraId="08EA5D94" w14:textId="74B78CCD" w:rsidR="00F340F6" w:rsidRPr="007B258C" w:rsidRDefault="00F340F6" w:rsidP="00714D69">
      <w:pPr>
        <w:spacing w:before="12" w:line="480" w:lineRule="auto"/>
        <w:rPr>
          <w:rFonts w:ascii="Times New Roman" w:hAnsi="Times New Roman" w:cs="Times New Roman"/>
        </w:rPr>
      </w:pPr>
      <w:r>
        <w:rPr>
          <w:rFonts w:ascii="Times New Roman" w:hAnsi="Times New Roman" w:cs="Times New Roman"/>
        </w:rPr>
        <w:tab/>
        <w:t>In addition, the Membership Division, which maintains a database of members and donation levels, will be able to track the impact of participation in the eLearning on membership and giving growth.</w:t>
      </w:r>
    </w:p>
    <w:p w14:paraId="1A120D43" w14:textId="22CBF153" w:rsidR="008047EA" w:rsidRDefault="008047EA" w:rsidP="00714D69">
      <w:pPr>
        <w:spacing w:before="12" w:line="480" w:lineRule="auto"/>
        <w:rPr>
          <w:rFonts w:ascii="Times New Roman" w:hAnsi="Times New Roman" w:cs="Times New Roman"/>
          <w:b/>
        </w:rPr>
      </w:pPr>
      <w:r w:rsidRPr="008047EA">
        <w:rPr>
          <w:rFonts w:ascii="Times New Roman" w:hAnsi="Times New Roman" w:cs="Times New Roman"/>
          <w:b/>
        </w:rPr>
        <w:t>Conclusion</w:t>
      </w:r>
    </w:p>
    <w:p w14:paraId="47C718AE" w14:textId="318E3051" w:rsidR="00E23772" w:rsidRPr="00E23772" w:rsidRDefault="00E23772" w:rsidP="00714D69">
      <w:pPr>
        <w:spacing w:before="12"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The Deborah Women’s Organization has begun to move into the 21</w:t>
      </w:r>
      <w:r w:rsidRPr="00E23772">
        <w:rPr>
          <w:rFonts w:ascii="Times New Roman" w:hAnsi="Times New Roman" w:cs="Times New Roman"/>
          <w:vertAlign w:val="superscript"/>
        </w:rPr>
        <w:t>st</w:t>
      </w:r>
      <w:r>
        <w:rPr>
          <w:rFonts w:ascii="Times New Roman" w:hAnsi="Times New Roman" w:cs="Times New Roman"/>
        </w:rPr>
        <w:t xml:space="preserve"> Century in terms of its creative use of the website and social media. The next step is to reach geographically diverse members on a deeper level with online training and education. This online educational program would offer ongoing and accessible training for local leaders and inspirin</w:t>
      </w:r>
      <w:r w:rsidR="000956FF">
        <w:rPr>
          <w:rFonts w:ascii="Times New Roman" w:hAnsi="Times New Roman" w:cs="Times New Roman"/>
        </w:rPr>
        <w:t>g Deborah content for all members. It is an innovation that can enhance and support the valuable work of the organization.</w:t>
      </w:r>
    </w:p>
    <w:p w14:paraId="41938A4C" w14:textId="77777777" w:rsidR="008047EA" w:rsidRDefault="008047EA" w:rsidP="000437E3">
      <w:pPr>
        <w:spacing w:line="480" w:lineRule="auto"/>
        <w:rPr>
          <w:rFonts w:ascii="Times New Roman" w:hAnsi="Times New Roman" w:cs="Times New Roman"/>
        </w:rPr>
      </w:pPr>
    </w:p>
    <w:p w14:paraId="323B0884" w14:textId="77777777" w:rsidR="00960ED2" w:rsidRDefault="00960ED2" w:rsidP="00960ED2">
      <w:pPr>
        <w:spacing w:line="480" w:lineRule="auto"/>
        <w:jc w:val="center"/>
        <w:rPr>
          <w:rFonts w:ascii="Times New Roman" w:hAnsi="Times New Roman" w:cs="Times New Roman"/>
        </w:rPr>
      </w:pPr>
    </w:p>
    <w:p w14:paraId="1DC27BDC" w14:textId="77777777" w:rsidR="00960ED2" w:rsidRDefault="00960ED2" w:rsidP="00960ED2">
      <w:pPr>
        <w:spacing w:line="480" w:lineRule="auto"/>
        <w:jc w:val="center"/>
        <w:rPr>
          <w:rFonts w:ascii="Times New Roman" w:hAnsi="Times New Roman" w:cs="Times New Roman"/>
        </w:rPr>
      </w:pPr>
    </w:p>
    <w:p w14:paraId="49165A79" w14:textId="77777777" w:rsidR="00960ED2" w:rsidRDefault="00960ED2" w:rsidP="00960ED2">
      <w:pPr>
        <w:spacing w:line="480" w:lineRule="auto"/>
        <w:jc w:val="center"/>
        <w:rPr>
          <w:rFonts w:ascii="Times New Roman" w:hAnsi="Times New Roman" w:cs="Times New Roman"/>
        </w:rPr>
      </w:pPr>
    </w:p>
    <w:p w14:paraId="7999AC98" w14:textId="77777777" w:rsidR="00960ED2" w:rsidRDefault="00960ED2" w:rsidP="00960ED2">
      <w:pPr>
        <w:spacing w:line="480" w:lineRule="auto"/>
        <w:jc w:val="center"/>
        <w:rPr>
          <w:rFonts w:ascii="Times New Roman" w:hAnsi="Times New Roman" w:cs="Times New Roman"/>
        </w:rPr>
      </w:pPr>
    </w:p>
    <w:p w14:paraId="177F3EDA" w14:textId="77777777" w:rsidR="00960ED2" w:rsidRDefault="00960ED2" w:rsidP="00960ED2">
      <w:pPr>
        <w:spacing w:line="480" w:lineRule="auto"/>
        <w:jc w:val="center"/>
        <w:rPr>
          <w:rFonts w:ascii="Times New Roman" w:hAnsi="Times New Roman" w:cs="Times New Roman"/>
        </w:rPr>
      </w:pPr>
    </w:p>
    <w:p w14:paraId="079AFFF3" w14:textId="77777777" w:rsidR="00960ED2" w:rsidRDefault="00960ED2" w:rsidP="00960ED2">
      <w:pPr>
        <w:spacing w:line="480" w:lineRule="auto"/>
        <w:jc w:val="center"/>
        <w:rPr>
          <w:rFonts w:ascii="Times New Roman" w:hAnsi="Times New Roman" w:cs="Times New Roman"/>
        </w:rPr>
      </w:pPr>
    </w:p>
    <w:p w14:paraId="6059BD14" w14:textId="77777777" w:rsidR="00960ED2" w:rsidRDefault="00960ED2" w:rsidP="00960ED2">
      <w:pPr>
        <w:spacing w:line="480" w:lineRule="auto"/>
        <w:jc w:val="center"/>
        <w:rPr>
          <w:rFonts w:ascii="Times New Roman" w:hAnsi="Times New Roman" w:cs="Times New Roman"/>
        </w:rPr>
      </w:pPr>
    </w:p>
    <w:p w14:paraId="6DB7A41F" w14:textId="77777777" w:rsidR="00960ED2" w:rsidRDefault="00960ED2" w:rsidP="00960ED2">
      <w:pPr>
        <w:spacing w:line="480" w:lineRule="auto"/>
        <w:jc w:val="center"/>
        <w:rPr>
          <w:rFonts w:ascii="Times New Roman" w:hAnsi="Times New Roman" w:cs="Times New Roman"/>
        </w:rPr>
      </w:pPr>
    </w:p>
    <w:p w14:paraId="39201CC4" w14:textId="77777777" w:rsidR="00960ED2" w:rsidRDefault="00960ED2" w:rsidP="00960ED2">
      <w:pPr>
        <w:spacing w:line="480" w:lineRule="auto"/>
        <w:jc w:val="center"/>
        <w:rPr>
          <w:rFonts w:ascii="Times New Roman" w:hAnsi="Times New Roman" w:cs="Times New Roman"/>
        </w:rPr>
      </w:pPr>
    </w:p>
    <w:p w14:paraId="1FFC6D70" w14:textId="77777777" w:rsidR="00960ED2" w:rsidRDefault="00960ED2" w:rsidP="00960ED2">
      <w:pPr>
        <w:spacing w:line="480" w:lineRule="auto"/>
        <w:jc w:val="center"/>
        <w:rPr>
          <w:rFonts w:ascii="Times New Roman" w:hAnsi="Times New Roman" w:cs="Times New Roman"/>
        </w:rPr>
      </w:pPr>
    </w:p>
    <w:p w14:paraId="27DABFE5" w14:textId="0E007B61" w:rsidR="00714D69" w:rsidRPr="00960ED2" w:rsidRDefault="00714D69" w:rsidP="00960ED2">
      <w:pPr>
        <w:spacing w:line="480" w:lineRule="auto"/>
        <w:jc w:val="center"/>
        <w:rPr>
          <w:rFonts w:ascii="Times New Roman" w:hAnsi="Times New Roman" w:cs="Times New Roman"/>
        </w:rPr>
      </w:pPr>
      <w:r w:rsidRPr="00960ED2">
        <w:rPr>
          <w:rFonts w:ascii="Times New Roman" w:hAnsi="Times New Roman" w:cs="Times New Roman"/>
        </w:rPr>
        <w:t>References</w:t>
      </w:r>
    </w:p>
    <w:p w14:paraId="542D5FF9" w14:textId="0A04484E" w:rsidR="009B70E5" w:rsidRPr="00960ED2" w:rsidRDefault="005E625D" w:rsidP="000437E3">
      <w:pPr>
        <w:spacing w:line="480" w:lineRule="auto"/>
        <w:rPr>
          <w:rFonts w:ascii="Times New Roman" w:hAnsi="Times New Roman" w:cs="Times New Roman"/>
        </w:rPr>
      </w:pPr>
      <w:r w:rsidRPr="00960ED2">
        <w:rPr>
          <w:rFonts w:ascii="Times New Roman" w:eastAsia="Times New Roman" w:hAnsi="Times New Roman" w:cs="Times New Roman"/>
        </w:rPr>
        <w:t xml:space="preserve">Beaudoin, M. F. (2015). Distance education leadership in the context of digital change. </w:t>
      </w:r>
      <w:r w:rsidRPr="00960ED2">
        <w:rPr>
          <w:rFonts w:ascii="Times New Roman" w:eastAsia="Times New Roman" w:hAnsi="Times New Roman" w:cs="Times New Roman"/>
        </w:rPr>
        <w:tab/>
      </w:r>
      <w:r w:rsidRPr="00960ED2">
        <w:rPr>
          <w:rFonts w:ascii="Times New Roman" w:eastAsia="Times New Roman" w:hAnsi="Times New Roman" w:cs="Times New Roman"/>
          <w:i/>
          <w:iCs/>
        </w:rPr>
        <w:t>Quarterly Review Of Distance Education</w:t>
      </w:r>
      <w:r w:rsidRPr="00960ED2">
        <w:rPr>
          <w:rFonts w:ascii="Times New Roman" w:eastAsia="Times New Roman" w:hAnsi="Times New Roman" w:cs="Times New Roman"/>
        </w:rPr>
        <w:t xml:space="preserve">, </w:t>
      </w:r>
      <w:r w:rsidRPr="00960ED2">
        <w:rPr>
          <w:rFonts w:ascii="Times New Roman" w:eastAsia="Times New Roman" w:hAnsi="Times New Roman" w:cs="Times New Roman"/>
          <w:i/>
          <w:iCs/>
        </w:rPr>
        <w:t>16</w:t>
      </w:r>
      <w:r w:rsidRPr="00960ED2">
        <w:rPr>
          <w:rFonts w:ascii="Times New Roman" w:eastAsia="Times New Roman" w:hAnsi="Times New Roman" w:cs="Times New Roman"/>
        </w:rPr>
        <w:t>(2), 33-44.</w:t>
      </w:r>
    </w:p>
    <w:p w14:paraId="6BC7AF8B" w14:textId="46260E22" w:rsidR="009B70E5" w:rsidRPr="00960ED2" w:rsidRDefault="009B70E5" w:rsidP="000437E3">
      <w:pPr>
        <w:spacing w:line="480" w:lineRule="auto"/>
        <w:rPr>
          <w:rFonts w:ascii="Times New Roman" w:hAnsi="Times New Roman" w:cs="Times New Roman"/>
        </w:rPr>
      </w:pPr>
      <w:r w:rsidRPr="00960ED2">
        <w:rPr>
          <w:rFonts w:ascii="Times New Roman" w:hAnsi="Times New Roman" w:cs="Times New Roman"/>
        </w:rPr>
        <w:t xml:space="preserve">Nagler, D. (2010). Navigating the sea change. </w:t>
      </w:r>
      <w:r w:rsidRPr="00960ED2">
        <w:rPr>
          <w:rFonts w:ascii="Times New Roman" w:hAnsi="Times New Roman" w:cs="Times New Roman"/>
          <w:i/>
        </w:rPr>
        <w:t xml:space="preserve">Jewish Educational </w:t>
      </w:r>
      <w:r w:rsidR="000956FF" w:rsidRPr="00960ED2">
        <w:rPr>
          <w:rFonts w:ascii="Times New Roman" w:hAnsi="Times New Roman" w:cs="Times New Roman"/>
          <w:i/>
        </w:rPr>
        <w:t>Technology</w:t>
      </w:r>
      <w:r w:rsidR="000956FF" w:rsidRPr="00960ED2">
        <w:rPr>
          <w:rFonts w:ascii="Times New Roman" w:hAnsi="Times New Roman" w:cs="Times New Roman"/>
        </w:rPr>
        <w:t>. Retrieved</w:t>
      </w:r>
      <w:r w:rsidRPr="00960ED2">
        <w:rPr>
          <w:rFonts w:ascii="Times New Roman" w:hAnsi="Times New Roman" w:cs="Times New Roman"/>
        </w:rPr>
        <w:t xml:space="preserve"> from </w:t>
      </w:r>
    </w:p>
    <w:p w14:paraId="66A64A66" w14:textId="78FF2024" w:rsidR="009B70E5" w:rsidRPr="00960ED2" w:rsidRDefault="00A63530" w:rsidP="000437E3">
      <w:pPr>
        <w:spacing w:line="480" w:lineRule="auto"/>
        <w:rPr>
          <w:rFonts w:ascii="Times New Roman" w:hAnsi="Times New Roman" w:cs="Times New Roman"/>
        </w:rPr>
      </w:pPr>
      <w:r w:rsidRPr="00960ED2">
        <w:rPr>
          <w:rFonts w:ascii="Times New Roman" w:hAnsi="Times New Roman" w:cs="Times New Roman"/>
        </w:rPr>
        <w:tab/>
      </w:r>
      <w:hyperlink r:id="rId9" w:history="1">
        <w:r w:rsidR="00EC7093" w:rsidRPr="00960ED2">
          <w:rPr>
            <w:rStyle w:val="Hyperlink"/>
            <w:rFonts w:ascii="Times New Roman" w:hAnsi="Times New Roman" w:cs="Times New Roman"/>
          </w:rPr>
          <w:t>http://jewisheducationaltechnology.blogspot.com/2010/10/navigating-sea-change.html</w:t>
        </w:r>
      </w:hyperlink>
    </w:p>
    <w:p w14:paraId="659B1D4C" w14:textId="7874C859" w:rsidR="00960ED2" w:rsidRDefault="00960ED2" w:rsidP="00714D69">
      <w:pPr>
        <w:pStyle w:val="Heading1"/>
        <w:spacing w:line="480" w:lineRule="auto"/>
        <w:rPr>
          <w:rFonts w:ascii="Times New Roman" w:hAnsi="Times New Roman" w:cs="Times New Roman"/>
          <w:b w:val="0"/>
          <w:sz w:val="24"/>
          <w:szCs w:val="24"/>
        </w:rPr>
      </w:pPr>
      <w:r>
        <w:rPr>
          <w:rFonts w:ascii="Times New Roman" w:hAnsi="Times New Roman" w:cs="Times New Roman"/>
          <w:b w:val="0"/>
          <w:sz w:val="24"/>
          <w:szCs w:val="24"/>
        </w:rPr>
        <w:t>Northouse, P. G.</w:t>
      </w:r>
      <w:r w:rsidR="00F85E24" w:rsidRPr="00960ED2">
        <w:rPr>
          <w:rFonts w:ascii="Times New Roman" w:hAnsi="Times New Roman" w:cs="Times New Roman"/>
          <w:b w:val="0"/>
          <w:sz w:val="24"/>
          <w:szCs w:val="24"/>
        </w:rPr>
        <w:t xml:space="preserve"> (2012). </w:t>
      </w:r>
      <w:r w:rsidR="00F85E24" w:rsidRPr="00960ED2">
        <w:rPr>
          <w:rFonts w:ascii="Times New Roman" w:hAnsi="Times New Roman" w:cs="Times New Roman"/>
          <w:b w:val="0"/>
          <w:i/>
          <w:sz w:val="24"/>
          <w:szCs w:val="24"/>
        </w:rPr>
        <w:t>Leadership: Theory and Practice</w:t>
      </w:r>
      <w:r>
        <w:rPr>
          <w:rFonts w:ascii="Times New Roman" w:hAnsi="Times New Roman" w:cs="Times New Roman"/>
          <w:b w:val="0"/>
          <w:i/>
          <w:sz w:val="24"/>
          <w:szCs w:val="24"/>
        </w:rPr>
        <w:t xml:space="preserve"> </w:t>
      </w:r>
      <w:r>
        <w:rPr>
          <w:rFonts w:ascii="Times New Roman" w:hAnsi="Times New Roman" w:cs="Times New Roman"/>
          <w:b w:val="0"/>
          <w:sz w:val="24"/>
          <w:szCs w:val="24"/>
        </w:rPr>
        <w:t>(6</w:t>
      </w:r>
      <w:r w:rsidRPr="00960ED2">
        <w:rPr>
          <w:rFonts w:ascii="Times New Roman" w:hAnsi="Times New Roman" w:cs="Times New Roman"/>
          <w:b w:val="0"/>
          <w:sz w:val="24"/>
          <w:szCs w:val="24"/>
          <w:vertAlign w:val="superscript"/>
        </w:rPr>
        <w:t>th</w:t>
      </w:r>
      <w:r>
        <w:rPr>
          <w:rFonts w:ascii="Times New Roman" w:hAnsi="Times New Roman" w:cs="Times New Roman"/>
          <w:b w:val="0"/>
          <w:sz w:val="24"/>
          <w:szCs w:val="24"/>
        </w:rPr>
        <w:t xml:space="preserve"> ed.).</w:t>
      </w:r>
      <w:r w:rsidR="00F85E24" w:rsidRPr="00960ED2">
        <w:rPr>
          <w:rFonts w:ascii="Times New Roman" w:hAnsi="Times New Roman" w:cs="Times New Roman"/>
          <w:b w:val="0"/>
          <w:sz w:val="24"/>
          <w:szCs w:val="24"/>
        </w:rPr>
        <w:t xml:space="preserve"> Thousand Oaks, CA: </w:t>
      </w:r>
      <w:r w:rsidR="00F85E24" w:rsidRPr="00960ED2">
        <w:rPr>
          <w:rFonts w:ascii="Times New Roman" w:hAnsi="Times New Roman" w:cs="Times New Roman"/>
          <w:b w:val="0"/>
          <w:sz w:val="24"/>
          <w:szCs w:val="24"/>
        </w:rPr>
        <w:tab/>
        <w:t>SAGE.</w:t>
      </w:r>
      <w:r>
        <w:rPr>
          <w:rFonts w:ascii="Times New Roman" w:hAnsi="Times New Roman" w:cs="Times New Roman"/>
          <w:b w:val="0"/>
          <w:sz w:val="24"/>
          <w:szCs w:val="24"/>
        </w:rPr>
        <w:t xml:space="preserve"> </w:t>
      </w:r>
    </w:p>
    <w:p w14:paraId="6098ED45" w14:textId="77777777" w:rsidR="00960ED2" w:rsidRDefault="00714D69" w:rsidP="00960ED2">
      <w:pPr>
        <w:pStyle w:val="Heading1"/>
        <w:spacing w:line="480" w:lineRule="auto"/>
        <w:rPr>
          <w:b w:val="0"/>
          <w:sz w:val="24"/>
          <w:szCs w:val="24"/>
        </w:rPr>
      </w:pPr>
      <w:r w:rsidRPr="00960ED2">
        <w:rPr>
          <w:rFonts w:ascii="Times New Roman" w:hAnsi="Times New Roman" w:cs="Times New Roman"/>
          <w:b w:val="0"/>
          <w:sz w:val="24"/>
          <w:szCs w:val="24"/>
        </w:rPr>
        <w:t xml:space="preserve">Payscale. (2015). </w:t>
      </w:r>
      <w:r w:rsidRPr="00960ED2">
        <w:rPr>
          <w:rFonts w:ascii="Times New Roman" w:eastAsia="Times New Roman" w:hAnsi="Times New Roman" w:cs="Times New Roman"/>
          <w:b w:val="0"/>
          <w:sz w:val="24"/>
          <w:szCs w:val="24"/>
        </w:rPr>
        <w:t xml:space="preserve">Average Salary for Skill: Help Desk / Desktop Support (Tier 1). Human </w:t>
      </w:r>
      <w:r w:rsidRPr="00960ED2">
        <w:rPr>
          <w:rFonts w:ascii="Times New Roman" w:eastAsia="Times New Roman" w:hAnsi="Times New Roman" w:cs="Times New Roman"/>
          <w:b w:val="0"/>
          <w:sz w:val="24"/>
          <w:szCs w:val="24"/>
        </w:rPr>
        <w:tab/>
        <w:t xml:space="preserve">Capital. Retrieved from </w:t>
      </w:r>
      <w:hyperlink r:id="rId10" w:history="1">
        <w:r w:rsidRPr="00960ED2">
          <w:rPr>
            <w:b w:val="0"/>
            <w:sz w:val="24"/>
            <w:szCs w:val="24"/>
          </w:rPr>
          <w:t>http://www.payscale.com/research/US/Skill=Help_Desk_%2f_</w:t>
        </w:r>
      </w:hyperlink>
    </w:p>
    <w:p w14:paraId="6F8E5DC0" w14:textId="76D54ECB" w:rsidR="00714D69" w:rsidRPr="00960ED2" w:rsidRDefault="00960ED2" w:rsidP="00960ED2">
      <w:pPr>
        <w:pStyle w:val="Heading1"/>
        <w:spacing w:line="480" w:lineRule="auto"/>
        <w:rPr>
          <w:rFonts w:ascii="Times New Roman" w:hAnsi="Times New Roman" w:cs="Times New Roman"/>
          <w:b w:val="0"/>
          <w:sz w:val="24"/>
          <w:szCs w:val="24"/>
        </w:rPr>
      </w:pPr>
      <w:r>
        <w:rPr>
          <w:b w:val="0"/>
          <w:sz w:val="24"/>
          <w:szCs w:val="24"/>
        </w:rPr>
        <w:tab/>
      </w:r>
      <w:r w:rsidR="00714D69" w:rsidRPr="00960ED2">
        <w:rPr>
          <w:rFonts w:ascii="Times New Roman" w:hAnsi="Times New Roman" w:cs="Times New Roman"/>
          <w:b w:val="0"/>
          <w:sz w:val="24"/>
          <w:szCs w:val="24"/>
        </w:rPr>
        <w:t>Desktop_Support_%28Tier_1%29/Salary</w:t>
      </w:r>
    </w:p>
    <w:p w14:paraId="50585B12" w14:textId="17114A72" w:rsidR="00960ED2" w:rsidRPr="00960ED2" w:rsidRDefault="00960ED2" w:rsidP="00960ED2">
      <w:pPr>
        <w:spacing w:line="480" w:lineRule="auto"/>
        <w:rPr>
          <w:rFonts w:ascii="Times New Roman" w:hAnsi="Times New Roman" w:cs="Times New Roman"/>
        </w:rPr>
      </w:pPr>
      <w:r w:rsidRPr="00960ED2">
        <w:rPr>
          <w:rFonts w:ascii="Times New Roman" w:hAnsi="Times New Roman" w:cs="Times New Roman"/>
        </w:rPr>
        <w:t xml:space="preserve">Understanding eLearning. (2015). What is eLearning? Retrieved from </w:t>
      </w:r>
    </w:p>
    <w:p w14:paraId="61568C7C" w14:textId="68AA9C33" w:rsidR="00960ED2" w:rsidRDefault="00960ED2" w:rsidP="00960ED2">
      <w:pPr>
        <w:rPr>
          <w:rFonts w:ascii="Times New Roman" w:hAnsi="Times New Roman" w:cs="Times New Roman"/>
        </w:rPr>
      </w:pPr>
      <w:r w:rsidRPr="00960ED2">
        <w:tab/>
      </w:r>
      <w:hyperlink r:id="rId11" w:history="1">
        <w:r w:rsidRPr="00960ED2">
          <w:rPr>
            <w:rFonts w:ascii="Times New Roman" w:hAnsi="Times New Roman" w:cs="Times New Roman"/>
          </w:rPr>
          <w:t>http://www</w:t>
        </w:r>
        <w:r w:rsidRPr="00960ED2">
          <w:rPr>
            <w:rFonts w:ascii="Times New Roman" w:hAnsi="Times New Roman" w:cs="Times New Roman"/>
          </w:rPr>
          <w:t>.</w:t>
        </w:r>
        <w:r w:rsidRPr="00960ED2">
          <w:rPr>
            <w:rFonts w:ascii="Times New Roman" w:hAnsi="Times New Roman" w:cs="Times New Roman"/>
          </w:rPr>
          <w:t>elearningnc.gov/about_elearning/what_is_elearning/</w:t>
        </w:r>
      </w:hyperlink>
    </w:p>
    <w:p w14:paraId="5ACCCF67" w14:textId="77777777" w:rsidR="00960ED2" w:rsidRPr="00960ED2" w:rsidRDefault="00960ED2" w:rsidP="00960ED2">
      <w:pPr>
        <w:rPr>
          <w:rFonts w:ascii="Times New Roman" w:hAnsi="Times New Roman" w:cs="Times New Roman"/>
        </w:rPr>
      </w:pPr>
    </w:p>
    <w:p w14:paraId="4B0686B9" w14:textId="11C73600" w:rsidR="00EC7093" w:rsidRPr="00960ED2" w:rsidRDefault="00EC7093" w:rsidP="000437E3">
      <w:pPr>
        <w:spacing w:line="480" w:lineRule="auto"/>
        <w:rPr>
          <w:rFonts w:ascii="Times New Roman" w:hAnsi="Times New Roman" w:cs="Times New Roman"/>
        </w:rPr>
      </w:pPr>
      <w:r w:rsidRPr="00960ED2">
        <w:rPr>
          <w:rFonts w:ascii="Times New Roman" w:hAnsi="Times New Roman" w:cs="Times New Roman"/>
        </w:rPr>
        <w:t xml:space="preserve">Wolf, A. (2014). How philanthropy is changing. </w:t>
      </w:r>
      <w:r w:rsidRPr="00960ED2">
        <w:rPr>
          <w:rFonts w:ascii="Times New Roman" w:hAnsi="Times New Roman" w:cs="Times New Roman"/>
          <w:i/>
        </w:rPr>
        <w:t xml:space="preserve">The Wall Street Journal. </w:t>
      </w:r>
      <w:r w:rsidRPr="00960ED2">
        <w:rPr>
          <w:rFonts w:ascii="Times New Roman" w:hAnsi="Times New Roman" w:cs="Times New Roman"/>
        </w:rPr>
        <w:t xml:space="preserve">Retrieved from </w:t>
      </w:r>
      <w:r w:rsidR="00A63530" w:rsidRPr="00960ED2">
        <w:rPr>
          <w:rFonts w:ascii="Times New Roman" w:hAnsi="Times New Roman" w:cs="Times New Roman"/>
        </w:rPr>
        <w:tab/>
      </w:r>
      <w:hyperlink r:id="rId12" w:history="1">
        <w:r w:rsidR="00A63530" w:rsidRPr="00960ED2">
          <w:rPr>
            <w:rFonts w:ascii="Times New Roman" w:hAnsi="Times New Roman" w:cs="Times New Roman"/>
          </w:rPr>
          <w:t>http://www.wsj.com/articles/laura-arrillaga-andreessen-how-philanthropy-is-changing-</w:t>
        </w:r>
      </w:hyperlink>
      <w:r w:rsidR="00A63530" w:rsidRPr="00960ED2">
        <w:rPr>
          <w:rFonts w:ascii="Times New Roman" w:hAnsi="Times New Roman" w:cs="Times New Roman"/>
        </w:rPr>
        <w:tab/>
      </w:r>
      <w:r w:rsidRPr="00960ED2">
        <w:rPr>
          <w:rFonts w:ascii="Times New Roman" w:hAnsi="Times New Roman" w:cs="Times New Roman"/>
        </w:rPr>
        <w:t>1409947972</w:t>
      </w:r>
    </w:p>
    <w:p w14:paraId="1786A9C5" w14:textId="690CE925" w:rsidR="00BF29DC" w:rsidRPr="00960ED2" w:rsidRDefault="00BF29DC" w:rsidP="000437E3">
      <w:pPr>
        <w:spacing w:line="480" w:lineRule="auto"/>
        <w:rPr>
          <w:rFonts w:ascii="Times New Roman" w:hAnsi="Times New Roman" w:cs="Times New Roman"/>
        </w:rPr>
      </w:pPr>
      <w:r w:rsidRPr="00960ED2">
        <w:rPr>
          <w:rFonts w:ascii="Times New Roman" w:hAnsi="Times New Roman" w:cs="Times New Roman"/>
        </w:rPr>
        <w:t xml:space="preserve">Yang, B. (n.a.). A technology action plan template. </w:t>
      </w:r>
      <w:r w:rsidRPr="00960ED2">
        <w:rPr>
          <w:rFonts w:ascii="Times New Roman" w:hAnsi="Times New Roman" w:cs="Times New Roman"/>
          <w:i/>
        </w:rPr>
        <w:t>MAP for Nonprofits</w:t>
      </w:r>
      <w:r w:rsidRPr="00960ED2">
        <w:rPr>
          <w:rFonts w:ascii="Times New Roman" w:hAnsi="Times New Roman" w:cs="Times New Roman"/>
        </w:rPr>
        <w:t xml:space="preserve">. Retrieved from </w:t>
      </w:r>
      <w:r w:rsidRPr="00960ED2">
        <w:rPr>
          <w:rFonts w:ascii="Times New Roman" w:hAnsi="Times New Roman" w:cs="Times New Roman"/>
        </w:rPr>
        <w:tab/>
        <w:t>http://www.mapfornonprofits.org/technology-planning-resources/</w:t>
      </w:r>
    </w:p>
    <w:sectPr w:rsidR="00BF29DC" w:rsidRPr="00960ED2" w:rsidSect="00960ED2">
      <w:headerReference w:type="even" r:id="rId13"/>
      <w:headerReference w:type="default" r:id="rId14"/>
      <w:headerReference w:type="first" r:id="rId15"/>
      <w:footnotePr>
        <w:numFmt w:val="chicago"/>
      </w:footnotePr>
      <w:pgSz w:w="12240" w:h="15840"/>
      <w:pgMar w:top="1440" w:right="1440" w:bottom="1440" w:left="1440" w:header="720" w:footer="720" w:gutter="0"/>
      <w:cols w:space="720"/>
      <w:titlePg/>
      <w:docGrid w:linePitch="360"/>
      <w:printerSettings r:id="rId1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90C7C" w14:textId="77777777" w:rsidR="00960ED2" w:rsidRDefault="00960ED2" w:rsidP="00A63530">
      <w:r>
        <w:separator/>
      </w:r>
    </w:p>
  </w:endnote>
  <w:endnote w:type="continuationSeparator" w:id="0">
    <w:p w14:paraId="080A8FC5" w14:textId="77777777" w:rsidR="00960ED2" w:rsidRDefault="00960ED2" w:rsidP="00A6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986F3" w14:textId="77777777" w:rsidR="00960ED2" w:rsidRDefault="00960ED2" w:rsidP="00A63530">
      <w:r>
        <w:separator/>
      </w:r>
    </w:p>
  </w:footnote>
  <w:footnote w:type="continuationSeparator" w:id="0">
    <w:p w14:paraId="2933D6D5" w14:textId="77777777" w:rsidR="00960ED2" w:rsidRDefault="00960ED2" w:rsidP="00A63530">
      <w:r>
        <w:continuationSeparator/>
      </w:r>
    </w:p>
  </w:footnote>
  <w:footnote w:id="1">
    <w:p w14:paraId="6408F829" w14:textId="70460F77" w:rsidR="00960ED2" w:rsidRPr="001573A8" w:rsidRDefault="00960ED2">
      <w:pPr>
        <w:pStyle w:val="FootnoteText"/>
        <w:rPr>
          <w:sz w:val="20"/>
          <w:szCs w:val="20"/>
        </w:rPr>
      </w:pPr>
      <w:r w:rsidRPr="001573A8">
        <w:rPr>
          <w:rStyle w:val="FootnoteReference"/>
          <w:sz w:val="20"/>
          <w:szCs w:val="20"/>
        </w:rPr>
        <w:footnoteRef/>
      </w:r>
      <w:r w:rsidRPr="001573A8">
        <w:rPr>
          <w:sz w:val="20"/>
          <w:szCs w:val="20"/>
        </w:rPr>
        <w:t xml:space="preserve"> </w:t>
      </w:r>
      <w:r w:rsidRPr="001573A8">
        <w:rPr>
          <w:rFonts w:ascii="Times New Roman" w:hAnsi="Times New Roman" w:cs="Times New Roman"/>
          <w:sz w:val="20"/>
          <w:szCs w:val="20"/>
        </w:rPr>
        <w:t>A fictional foundation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6DFA7" w14:textId="77777777" w:rsidR="00960ED2" w:rsidRDefault="00960ED2" w:rsidP="00B754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693159" w14:textId="77777777" w:rsidR="00960ED2" w:rsidRDefault="00960ED2" w:rsidP="00A6353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D9603" w14:textId="77777777" w:rsidR="00960ED2" w:rsidRDefault="00960ED2" w:rsidP="00B754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627F">
      <w:rPr>
        <w:rStyle w:val="PageNumber"/>
        <w:noProof/>
      </w:rPr>
      <w:t>2</w:t>
    </w:r>
    <w:r>
      <w:rPr>
        <w:rStyle w:val="PageNumber"/>
      </w:rPr>
      <w:fldChar w:fldCharType="end"/>
    </w:r>
  </w:p>
  <w:p w14:paraId="24BFEE81" w14:textId="55DBFE9D" w:rsidR="00960ED2" w:rsidRDefault="00960ED2" w:rsidP="00A63530">
    <w:pPr>
      <w:pStyle w:val="Header"/>
      <w:ind w:right="360"/>
    </w:pPr>
    <w:r>
      <w:t>ELEARNING PLAN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35545" w14:textId="77777777" w:rsidR="00960ED2" w:rsidRDefault="00960ED2" w:rsidP="00960E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627F">
      <w:rPr>
        <w:rStyle w:val="PageNumber"/>
        <w:noProof/>
      </w:rPr>
      <w:t>1</w:t>
    </w:r>
    <w:r>
      <w:rPr>
        <w:rStyle w:val="PageNumber"/>
      </w:rPr>
      <w:fldChar w:fldCharType="end"/>
    </w:r>
  </w:p>
  <w:p w14:paraId="6BE6AC87" w14:textId="6BCD960C" w:rsidR="00960ED2" w:rsidRDefault="00960ED2" w:rsidP="00580941">
    <w:pPr>
      <w:pStyle w:val="Header"/>
      <w:ind w:right="360"/>
    </w:pPr>
    <w:r>
      <w:t>RUNNING HEAD: ELEARNING 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5D0B"/>
    <w:multiLevelType w:val="hybridMultilevel"/>
    <w:tmpl w:val="93C22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DA59A1"/>
    <w:multiLevelType w:val="hybridMultilevel"/>
    <w:tmpl w:val="8264C07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nsid w:val="24AD4225"/>
    <w:multiLevelType w:val="hybridMultilevel"/>
    <w:tmpl w:val="ABE2A558"/>
    <w:lvl w:ilvl="0" w:tplc="C0A40BD2">
      <w:start w:val="1"/>
      <w:numFmt w:val="lowerLetter"/>
      <w:lvlText w:val="(%1)"/>
      <w:lvlJc w:val="left"/>
      <w:pPr>
        <w:ind w:left="100" w:hanging="315"/>
        <w:jc w:val="left"/>
      </w:pPr>
      <w:rPr>
        <w:rFonts w:ascii="Calibri" w:eastAsia="Calibri" w:hAnsi="Calibri" w:hint="default"/>
        <w:spacing w:val="-1"/>
        <w:sz w:val="24"/>
        <w:szCs w:val="24"/>
      </w:rPr>
    </w:lvl>
    <w:lvl w:ilvl="1" w:tplc="BB9E5210">
      <w:start w:val="1"/>
      <w:numFmt w:val="bullet"/>
      <w:lvlText w:val="•"/>
      <w:lvlJc w:val="left"/>
      <w:pPr>
        <w:ind w:left="1042" w:hanging="315"/>
      </w:pPr>
      <w:rPr>
        <w:rFonts w:hint="default"/>
      </w:rPr>
    </w:lvl>
    <w:lvl w:ilvl="2" w:tplc="7F4AA8CA">
      <w:start w:val="1"/>
      <w:numFmt w:val="bullet"/>
      <w:lvlText w:val="•"/>
      <w:lvlJc w:val="left"/>
      <w:pPr>
        <w:ind w:left="1984" w:hanging="315"/>
      </w:pPr>
      <w:rPr>
        <w:rFonts w:hint="default"/>
      </w:rPr>
    </w:lvl>
    <w:lvl w:ilvl="3" w:tplc="B76E8B98">
      <w:start w:val="1"/>
      <w:numFmt w:val="bullet"/>
      <w:lvlText w:val="•"/>
      <w:lvlJc w:val="left"/>
      <w:pPr>
        <w:ind w:left="2926" w:hanging="315"/>
      </w:pPr>
      <w:rPr>
        <w:rFonts w:hint="default"/>
      </w:rPr>
    </w:lvl>
    <w:lvl w:ilvl="4" w:tplc="ECF65872">
      <w:start w:val="1"/>
      <w:numFmt w:val="bullet"/>
      <w:lvlText w:val="•"/>
      <w:lvlJc w:val="left"/>
      <w:pPr>
        <w:ind w:left="3868" w:hanging="315"/>
      </w:pPr>
      <w:rPr>
        <w:rFonts w:hint="default"/>
      </w:rPr>
    </w:lvl>
    <w:lvl w:ilvl="5" w:tplc="90B032D8">
      <w:start w:val="1"/>
      <w:numFmt w:val="bullet"/>
      <w:lvlText w:val="•"/>
      <w:lvlJc w:val="left"/>
      <w:pPr>
        <w:ind w:left="4810" w:hanging="315"/>
      </w:pPr>
      <w:rPr>
        <w:rFonts w:hint="default"/>
      </w:rPr>
    </w:lvl>
    <w:lvl w:ilvl="6" w:tplc="0B8A1C7E">
      <w:start w:val="1"/>
      <w:numFmt w:val="bullet"/>
      <w:lvlText w:val="•"/>
      <w:lvlJc w:val="left"/>
      <w:pPr>
        <w:ind w:left="5752" w:hanging="315"/>
      </w:pPr>
      <w:rPr>
        <w:rFonts w:hint="default"/>
      </w:rPr>
    </w:lvl>
    <w:lvl w:ilvl="7" w:tplc="95E027A6">
      <w:start w:val="1"/>
      <w:numFmt w:val="bullet"/>
      <w:lvlText w:val="•"/>
      <w:lvlJc w:val="left"/>
      <w:pPr>
        <w:ind w:left="6694" w:hanging="315"/>
      </w:pPr>
      <w:rPr>
        <w:rFonts w:hint="default"/>
      </w:rPr>
    </w:lvl>
    <w:lvl w:ilvl="8" w:tplc="993C0B2E">
      <w:start w:val="1"/>
      <w:numFmt w:val="bullet"/>
      <w:lvlText w:val="•"/>
      <w:lvlJc w:val="left"/>
      <w:pPr>
        <w:ind w:left="7636" w:hanging="315"/>
      </w:pPr>
      <w:rPr>
        <w:rFonts w:hint="default"/>
      </w:rPr>
    </w:lvl>
  </w:abstractNum>
  <w:abstractNum w:abstractNumId="3">
    <w:nsid w:val="3CD86AAC"/>
    <w:multiLevelType w:val="hybridMultilevel"/>
    <w:tmpl w:val="207C9430"/>
    <w:lvl w:ilvl="0" w:tplc="5F300AF6">
      <w:start w:val="1"/>
      <w:numFmt w:val="decimal"/>
      <w:lvlText w:val="%1."/>
      <w:lvlJc w:val="left"/>
      <w:pPr>
        <w:ind w:left="100" w:hanging="293"/>
        <w:jc w:val="left"/>
      </w:pPr>
      <w:rPr>
        <w:rFonts w:ascii="Calibri" w:eastAsia="Calibri" w:hAnsi="Calibri" w:hint="default"/>
        <w:sz w:val="24"/>
        <w:szCs w:val="24"/>
      </w:rPr>
    </w:lvl>
    <w:lvl w:ilvl="1" w:tplc="BB7C04B6">
      <w:start w:val="1"/>
      <w:numFmt w:val="bullet"/>
      <w:lvlText w:val="•"/>
      <w:lvlJc w:val="left"/>
      <w:pPr>
        <w:ind w:left="1040" w:hanging="293"/>
      </w:pPr>
      <w:rPr>
        <w:rFonts w:hint="default"/>
      </w:rPr>
    </w:lvl>
    <w:lvl w:ilvl="2" w:tplc="106071D0">
      <w:start w:val="1"/>
      <w:numFmt w:val="bullet"/>
      <w:lvlText w:val="•"/>
      <w:lvlJc w:val="left"/>
      <w:pPr>
        <w:ind w:left="1980" w:hanging="293"/>
      </w:pPr>
      <w:rPr>
        <w:rFonts w:hint="default"/>
      </w:rPr>
    </w:lvl>
    <w:lvl w:ilvl="3" w:tplc="92843B7C">
      <w:start w:val="1"/>
      <w:numFmt w:val="bullet"/>
      <w:lvlText w:val="•"/>
      <w:lvlJc w:val="left"/>
      <w:pPr>
        <w:ind w:left="2920" w:hanging="293"/>
      </w:pPr>
      <w:rPr>
        <w:rFonts w:hint="default"/>
      </w:rPr>
    </w:lvl>
    <w:lvl w:ilvl="4" w:tplc="90C08098">
      <w:start w:val="1"/>
      <w:numFmt w:val="bullet"/>
      <w:lvlText w:val="•"/>
      <w:lvlJc w:val="left"/>
      <w:pPr>
        <w:ind w:left="3860" w:hanging="293"/>
      </w:pPr>
      <w:rPr>
        <w:rFonts w:hint="default"/>
      </w:rPr>
    </w:lvl>
    <w:lvl w:ilvl="5" w:tplc="AEAA4A3C">
      <w:start w:val="1"/>
      <w:numFmt w:val="bullet"/>
      <w:lvlText w:val="•"/>
      <w:lvlJc w:val="left"/>
      <w:pPr>
        <w:ind w:left="4800" w:hanging="293"/>
      </w:pPr>
      <w:rPr>
        <w:rFonts w:hint="default"/>
      </w:rPr>
    </w:lvl>
    <w:lvl w:ilvl="6" w:tplc="436CF5F0">
      <w:start w:val="1"/>
      <w:numFmt w:val="bullet"/>
      <w:lvlText w:val="•"/>
      <w:lvlJc w:val="left"/>
      <w:pPr>
        <w:ind w:left="5740" w:hanging="293"/>
      </w:pPr>
      <w:rPr>
        <w:rFonts w:hint="default"/>
      </w:rPr>
    </w:lvl>
    <w:lvl w:ilvl="7" w:tplc="93581FA0">
      <w:start w:val="1"/>
      <w:numFmt w:val="bullet"/>
      <w:lvlText w:val="•"/>
      <w:lvlJc w:val="left"/>
      <w:pPr>
        <w:ind w:left="6680" w:hanging="293"/>
      </w:pPr>
      <w:rPr>
        <w:rFonts w:hint="default"/>
      </w:rPr>
    </w:lvl>
    <w:lvl w:ilvl="8" w:tplc="7D580BE2">
      <w:start w:val="1"/>
      <w:numFmt w:val="bullet"/>
      <w:lvlText w:val="•"/>
      <w:lvlJc w:val="left"/>
      <w:pPr>
        <w:ind w:left="7620" w:hanging="293"/>
      </w:pPr>
      <w:rPr>
        <w:rFonts w:hint="default"/>
      </w:rPr>
    </w:lvl>
  </w:abstractNum>
  <w:abstractNum w:abstractNumId="4">
    <w:nsid w:val="5A6B7E28"/>
    <w:multiLevelType w:val="hybridMultilevel"/>
    <w:tmpl w:val="1A7EC7C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nsid w:val="691232CE"/>
    <w:multiLevelType w:val="hybridMultilevel"/>
    <w:tmpl w:val="A2FA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7EA"/>
    <w:rsid w:val="00034AA1"/>
    <w:rsid w:val="000437E3"/>
    <w:rsid w:val="000956FF"/>
    <w:rsid w:val="000A6DA1"/>
    <w:rsid w:val="00102CA6"/>
    <w:rsid w:val="00104C3A"/>
    <w:rsid w:val="00144692"/>
    <w:rsid w:val="001573A8"/>
    <w:rsid w:val="001A1FAB"/>
    <w:rsid w:val="001B1B8C"/>
    <w:rsid w:val="001C0BDA"/>
    <w:rsid w:val="001C15FC"/>
    <w:rsid w:val="002D2441"/>
    <w:rsid w:val="002F153C"/>
    <w:rsid w:val="003908BF"/>
    <w:rsid w:val="003B48BD"/>
    <w:rsid w:val="003C5840"/>
    <w:rsid w:val="003D0C97"/>
    <w:rsid w:val="0042036D"/>
    <w:rsid w:val="00447901"/>
    <w:rsid w:val="00483D10"/>
    <w:rsid w:val="004D550D"/>
    <w:rsid w:val="00580941"/>
    <w:rsid w:val="005E625D"/>
    <w:rsid w:val="00645CFF"/>
    <w:rsid w:val="00681C76"/>
    <w:rsid w:val="006B7EEE"/>
    <w:rsid w:val="006C56FA"/>
    <w:rsid w:val="006C6070"/>
    <w:rsid w:val="00714D69"/>
    <w:rsid w:val="00715200"/>
    <w:rsid w:val="00760148"/>
    <w:rsid w:val="007608B0"/>
    <w:rsid w:val="007721E5"/>
    <w:rsid w:val="007B258C"/>
    <w:rsid w:val="008047EA"/>
    <w:rsid w:val="00960ED2"/>
    <w:rsid w:val="009B1D76"/>
    <w:rsid w:val="009B70E5"/>
    <w:rsid w:val="009C627F"/>
    <w:rsid w:val="00A0141A"/>
    <w:rsid w:val="00A36822"/>
    <w:rsid w:val="00A40322"/>
    <w:rsid w:val="00A44F98"/>
    <w:rsid w:val="00A63530"/>
    <w:rsid w:val="00A7055C"/>
    <w:rsid w:val="00AE3883"/>
    <w:rsid w:val="00B002C5"/>
    <w:rsid w:val="00B00CEA"/>
    <w:rsid w:val="00B05771"/>
    <w:rsid w:val="00B11B20"/>
    <w:rsid w:val="00B373B9"/>
    <w:rsid w:val="00B41347"/>
    <w:rsid w:val="00B75405"/>
    <w:rsid w:val="00BB00E8"/>
    <w:rsid w:val="00BF29DC"/>
    <w:rsid w:val="00CA2F49"/>
    <w:rsid w:val="00D22874"/>
    <w:rsid w:val="00DA6BAD"/>
    <w:rsid w:val="00DB34DD"/>
    <w:rsid w:val="00DF09A7"/>
    <w:rsid w:val="00E10656"/>
    <w:rsid w:val="00E23772"/>
    <w:rsid w:val="00E32CD6"/>
    <w:rsid w:val="00EC7093"/>
    <w:rsid w:val="00F340F6"/>
    <w:rsid w:val="00F548E3"/>
    <w:rsid w:val="00F85E24"/>
    <w:rsid w:val="00FB6384"/>
    <w:rsid w:val="00FC3ABB"/>
    <w:rsid w:val="00FC4ABE"/>
    <w:rsid w:val="00FF7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0C64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1B2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047EA"/>
    <w:pPr>
      <w:widowControl w:val="0"/>
      <w:ind w:left="100"/>
    </w:pPr>
    <w:rPr>
      <w:rFonts w:ascii="Calibri" w:eastAsia="Calibri" w:hAnsi="Calibri"/>
    </w:rPr>
  </w:style>
  <w:style w:type="character" w:customStyle="1" w:styleId="BodyTextChar">
    <w:name w:val="Body Text Char"/>
    <w:basedOn w:val="DefaultParagraphFont"/>
    <w:link w:val="BodyText"/>
    <w:uiPriority w:val="1"/>
    <w:rsid w:val="008047EA"/>
    <w:rPr>
      <w:rFonts w:ascii="Calibri" w:eastAsia="Calibri" w:hAnsi="Calibri"/>
    </w:rPr>
  </w:style>
  <w:style w:type="character" w:styleId="Hyperlink">
    <w:name w:val="Hyperlink"/>
    <w:basedOn w:val="DefaultParagraphFont"/>
    <w:uiPriority w:val="99"/>
    <w:unhideWhenUsed/>
    <w:rsid w:val="00EC7093"/>
    <w:rPr>
      <w:color w:val="0000FF" w:themeColor="hyperlink"/>
      <w:u w:val="single"/>
    </w:rPr>
  </w:style>
  <w:style w:type="paragraph" w:styleId="Header">
    <w:name w:val="header"/>
    <w:basedOn w:val="Normal"/>
    <w:link w:val="HeaderChar"/>
    <w:uiPriority w:val="99"/>
    <w:unhideWhenUsed/>
    <w:rsid w:val="00A63530"/>
    <w:pPr>
      <w:tabs>
        <w:tab w:val="center" w:pos="4320"/>
        <w:tab w:val="right" w:pos="8640"/>
      </w:tabs>
    </w:pPr>
  </w:style>
  <w:style w:type="character" w:customStyle="1" w:styleId="HeaderChar">
    <w:name w:val="Header Char"/>
    <w:basedOn w:val="DefaultParagraphFont"/>
    <w:link w:val="Header"/>
    <w:uiPriority w:val="99"/>
    <w:rsid w:val="00A63530"/>
  </w:style>
  <w:style w:type="character" w:styleId="PageNumber">
    <w:name w:val="page number"/>
    <w:basedOn w:val="DefaultParagraphFont"/>
    <w:uiPriority w:val="99"/>
    <w:semiHidden/>
    <w:unhideWhenUsed/>
    <w:rsid w:val="00A63530"/>
  </w:style>
  <w:style w:type="paragraph" w:styleId="ListParagraph">
    <w:name w:val="List Paragraph"/>
    <w:basedOn w:val="Normal"/>
    <w:uiPriority w:val="34"/>
    <w:qFormat/>
    <w:rsid w:val="001C15FC"/>
    <w:pPr>
      <w:ind w:left="720"/>
      <w:contextualSpacing/>
    </w:pPr>
  </w:style>
  <w:style w:type="table" w:styleId="TableGrid">
    <w:name w:val="Table Grid"/>
    <w:basedOn w:val="TableNormal"/>
    <w:uiPriority w:val="59"/>
    <w:rsid w:val="00102C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11B20"/>
    <w:rPr>
      <w:rFonts w:ascii="Times" w:hAnsi="Times"/>
      <w:b/>
      <w:bCs/>
      <w:kern w:val="36"/>
      <w:sz w:val="48"/>
      <w:szCs w:val="48"/>
    </w:rPr>
  </w:style>
  <w:style w:type="paragraph" w:styleId="FootnoteText">
    <w:name w:val="footnote text"/>
    <w:basedOn w:val="Normal"/>
    <w:link w:val="FootnoteTextChar"/>
    <w:uiPriority w:val="99"/>
    <w:unhideWhenUsed/>
    <w:rsid w:val="00E32CD6"/>
  </w:style>
  <w:style w:type="character" w:customStyle="1" w:styleId="FootnoteTextChar">
    <w:name w:val="Footnote Text Char"/>
    <w:basedOn w:val="DefaultParagraphFont"/>
    <w:link w:val="FootnoteText"/>
    <w:uiPriority w:val="99"/>
    <w:rsid w:val="00E32CD6"/>
  </w:style>
  <w:style w:type="character" w:styleId="FootnoteReference">
    <w:name w:val="footnote reference"/>
    <w:basedOn w:val="DefaultParagraphFont"/>
    <w:uiPriority w:val="99"/>
    <w:unhideWhenUsed/>
    <w:rsid w:val="00E32CD6"/>
    <w:rPr>
      <w:vertAlign w:val="superscript"/>
    </w:rPr>
  </w:style>
  <w:style w:type="paragraph" w:styleId="Footer">
    <w:name w:val="footer"/>
    <w:basedOn w:val="Normal"/>
    <w:link w:val="FooterChar"/>
    <w:uiPriority w:val="99"/>
    <w:unhideWhenUsed/>
    <w:rsid w:val="00FB6384"/>
    <w:pPr>
      <w:tabs>
        <w:tab w:val="center" w:pos="4320"/>
        <w:tab w:val="right" w:pos="8640"/>
      </w:tabs>
    </w:pPr>
  </w:style>
  <w:style w:type="character" w:customStyle="1" w:styleId="FooterChar">
    <w:name w:val="Footer Char"/>
    <w:basedOn w:val="DefaultParagraphFont"/>
    <w:link w:val="Footer"/>
    <w:uiPriority w:val="99"/>
    <w:rsid w:val="00FB6384"/>
  </w:style>
  <w:style w:type="paragraph" w:styleId="TOC1">
    <w:name w:val="toc 1"/>
    <w:basedOn w:val="Normal"/>
    <w:next w:val="Normal"/>
    <w:autoRedefine/>
    <w:uiPriority w:val="39"/>
    <w:unhideWhenUsed/>
    <w:rsid w:val="00FB6384"/>
  </w:style>
  <w:style w:type="paragraph" w:styleId="TOC2">
    <w:name w:val="toc 2"/>
    <w:basedOn w:val="Normal"/>
    <w:next w:val="Normal"/>
    <w:autoRedefine/>
    <w:uiPriority w:val="39"/>
    <w:unhideWhenUsed/>
    <w:rsid w:val="00FB6384"/>
    <w:pPr>
      <w:ind w:left="240"/>
    </w:pPr>
  </w:style>
  <w:style w:type="paragraph" w:styleId="TOC3">
    <w:name w:val="toc 3"/>
    <w:basedOn w:val="Normal"/>
    <w:next w:val="Normal"/>
    <w:autoRedefine/>
    <w:uiPriority w:val="39"/>
    <w:unhideWhenUsed/>
    <w:rsid w:val="00FB6384"/>
    <w:pPr>
      <w:ind w:left="480"/>
    </w:pPr>
  </w:style>
  <w:style w:type="paragraph" w:styleId="TOC4">
    <w:name w:val="toc 4"/>
    <w:basedOn w:val="Normal"/>
    <w:next w:val="Normal"/>
    <w:autoRedefine/>
    <w:uiPriority w:val="39"/>
    <w:unhideWhenUsed/>
    <w:rsid w:val="00FB6384"/>
    <w:pPr>
      <w:ind w:left="720"/>
    </w:pPr>
  </w:style>
  <w:style w:type="paragraph" w:styleId="TOC5">
    <w:name w:val="toc 5"/>
    <w:basedOn w:val="Normal"/>
    <w:next w:val="Normal"/>
    <w:autoRedefine/>
    <w:uiPriority w:val="39"/>
    <w:unhideWhenUsed/>
    <w:rsid w:val="00FB6384"/>
    <w:pPr>
      <w:ind w:left="960"/>
    </w:pPr>
  </w:style>
  <w:style w:type="paragraph" w:styleId="TOC6">
    <w:name w:val="toc 6"/>
    <w:basedOn w:val="Normal"/>
    <w:next w:val="Normal"/>
    <w:autoRedefine/>
    <w:uiPriority w:val="39"/>
    <w:unhideWhenUsed/>
    <w:rsid w:val="00FB6384"/>
    <w:pPr>
      <w:ind w:left="1200"/>
    </w:pPr>
  </w:style>
  <w:style w:type="paragraph" w:styleId="TOC7">
    <w:name w:val="toc 7"/>
    <w:basedOn w:val="Normal"/>
    <w:next w:val="Normal"/>
    <w:autoRedefine/>
    <w:uiPriority w:val="39"/>
    <w:unhideWhenUsed/>
    <w:rsid w:val="00FB6384"/>
    <w:pPr>
      <w:ind w:left="1440"/>
    </w:pPr>
  </w:style>
  <w:style w:type="paragraph" w:styleId="TOC8">
    <w:name w:val="toc 8"/>
    <w:basedOn w:val="Normal"/>
    <w:next w:val="Normal"/>
    <w:autoRedefine/>
    <w:uiPriority w:val="39"/>
    <w:unhideWhenUsed/>
    <w:rsid w:val="00FB6384"/>
    <w:pPr>
      <w:ind w:left="1680"/>
    </w:pPr>
  </w:style>
  <w:style w:type="paragraph" w:styleId="TOC9">
    <w:name w:val="toc 9"/>
    <w:basedOn w:val="Normal"/>
    <w:next w:val="Normal"/>
    <w:autoRedefine/>
    <w:uiPriority w:val="39"/>
    <w:unhideWhenUsed/>
    <w:rsid w:val="00FB6384"/>
    <w:pPr>
      <w:ind w:left="1920"/>
    </w:pPr>
  </w:style>
  <w:style w:type="character" w:styleId="FollowedHyperlink">
    <w:name w:val="FollowedHyperlink"/>
    <w:basedOn w:val="DefaultParagraphFont"/>
    <w:uiPriority w:val="99"/>
    <w:semiHidden/>
    <w:unhideWhenUsed/>
    <w:rsid w:val="00960ED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1B2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047EA"/>
    <w:pPr>
      <w:widowControl w:val="0"/>
      <w:ind w:left="100"/>
    </w:pPr>
    <w:rPr>
      <w:rFonts w:ascii="Calibri" w:eastAsia="Calibri" w:hAnsi="Calibri"/>
    </w:rPr>
  </w:style>
  <w:style w:type="character" w:customStyle="1" w:styleId="BodyTextChar">
    <w:name w:val="Body Text Char"/>
    <w:basedOn w:val="DefaultParagraphFont"/>
    <w:link w:val="BodyText"/>
    <w:uiPriority w:val="1"/>
    <w:rsid w:val="008047EA"/>
    <w:rPr>
      <w:rFonts w:ascii="Calibri" w:eastAsia="Calibri" w:hAnsi="Calibri"/>
    </w:rPr>
  </w:style>
  <w:style w:type="character" w:styleId="Hyperlink">
    <w:name w:val="Hyperlink"/>
    <w:basedOn w:val="DefaultParagraphFont"/>
    <w:uiPriority w:val="99"/>
    <w:unhideWhenUsed/>
    <w:rsid w:val="00EC7093"/>
    <w:rPr>
      <w:color w:val="0000FF" w:themeColor="hyperlink"/>
      <w:u w:val="single"/>
    </w:rPr>
  </w:style>
  <w:style w:type="paragraph" w:styleId="Header">
    <w:name w:val="header"/>
    <w:basedOn w:val="Normal"/>
    <w:link w:val="HeaderChar"/>
    <w:uiPriority w:val="99"/>
    <w:unhideWhenUsed/>
    <w:rsid w:val="00A63530"/>
    <w:pPr>
      <w:tabs>
        <w:tab w:val="center" w:pos="4320"/>
        <w:tab w:val="right" w:pos="8640"/>
      </w:tabs>
    </w:pPr>
  </w:style>
  <w:style w:type="character" w:customStyle="1" w:styleId="HeaderChar">
    <w:name w:val="Header Char"/>
    <w:basedOn w:val="DefaultParagraphFont"/>
    <w:link w:val="Header"/>
    <w:uiPriority w:val="99"/>
    <w:rsid w:val="00A63530"/>
  </w:style>
  <w:style w:type="character" w:styleId="PageNumber">
    <w:name w:val="page number"/>
    <w:basedOn w:val="DefaultParagraphFont"/>
    <w:uiPriority w:val="99"/>
    <w:semiHidden/>
    <w:unhideWhenUsed/>
    <w:rsid w:val="00A63530"/>
  </w:style>
  <w:style w:type="paragraph" w:styleId="ListParagraph">
    <w:name w:val="List Paragraph"/>
    <w:basedOn w:val="Normal"/>
    <w:uiPriority w:val="34"/>
    <w:qFormat/>
    <w:rsid w:val="001C15FC"/>
    <w:pPr>
      <w:ind w:left="720"/>
      <w:contextualSpacing/>
    </w:pPr>
  </w:style>
  <w:style w:type="table" w:styleId="TableGrid">
    <w:name w:val="Table Grid"/>
    <w:basedOn w:val="TableNormal"/>
    <w:uiPriority w:val="59"/>
    <w:rsid w:val="00102C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11B20"/>
    <w:rPr>
      <w:rFonts w:ascii="Times" w:hAnsi="Times"/>
      <w:b/>
      <w:bCs/>
      <w:kern w:val="36"/>
      <w:sz w:val="48"/>
      <w:szCs w:val="48"/>
    </w:rPr>
  </w:style>
  <w:style w:type="paragraph" w:styleId="FootnoteText">
    <w:name w:val="footnote text"/>
    <w:basedOn w:val="Normal"/>
    <w:link w:val="FootnoteTextChar"/>
    <w:uiPriority w:val="99"/>
    <w:unhideWhenUsed/>
    <w:rsid w:val="00E32CD6"/>
  </w:style>
  <w:style w:type="character" w:customStyle="1" w:styleId="FootnoteTextChar">
    <w:name w:val="Footnote Text Char"/>
    <w:basedOn w:val="DefaultParagraphFont"/>
    <w:link w:val="FootnoteText"/>
    <w:uiPriority w:val="99"/>
    <w:rsid w:val="00E32CD6"/>
  </w:style>
  <w:style w:type="character" w:styleId="FootnoteReference">
    <w:name w:val="footnote reference"/>
    <w:basedOn w:val="DefaultParagraphFont"/>
    <w:uiPriority w:val="99"/>
    <w:unhideWhenUsed/>
    <w:rsid w:val="00E32CD6"/>
    <w:rPr>
      <w:vertAlign w:val="superscript"/>
    </w:rPr>
  </w:style>
  <w:style w:type="paragraph" w:styleId="Footer">
    <w:name w:val="footer"/>
    <w:basedOn w:val="Normal"/>
    <w:link w:val="FooterChar"/>
    <w:uiPriority w:val="99"/>
    <w:unhideWhenUsed/>
    <w:rsid w:val="00FB6384"/>
    <w:pPr>
      <w:tabs>
        <w:tab w:val="center" w:pos="4320"/>
        <w:tab w:val="right" w:pos="8640"/>
      </w:tabs>
    </w:pPr>
  </w:style>
  <w:style w:type="character" w:customStyle="1" w:styleId="FooterChar">
    <w:name w:val="Footer Char"/>
    <w:basedOn w:val="DefaultParagraphFont"/>
    <w:link w:val="Footer"/>
    <w:uiPriority w:val="99"/>
    <w:rsid w:val="00FB6384"/>
  </w:style>
  <w:style w:type="paragraph" w:styleId="TOC1">
    <w:name w:val="toc 1"/>
    <w:basedOn w:val="Normal"/>
    <w:next w:val="Normal"/>
    <w:autoRedefine/>
    <w:uiPriority w:val="39"/>
    <w:unhideWhenUsed/>
    <w:rsid w:val="00FB6384"/>
  </w:style>
  <w:style w:type="paragraph" w:styleId="TOC2">
    <w:name w:val="toc 2"/>
    <w:basedOn w:val="Normal"/>
    <w:next w:val="Normal"/>
    <w:autoRedefine/>
    <w:uiPriority w:val="39"/>
    <w:unhideWhenUsed/>
    <w:rsid w:val="00FB6384"/>
    <w:pPr>
      <w:ind w:left="240"/>
    </w:pPr>
  </w:style>
  <w:style w:type="paragraph" w:styleId="TOC3">
    <w:name w:val="toc 3"/>
    <w:basedOn w:val="Normal"/>
    <w:next w:val="Normal"/>
    <w:autoRedefine/>
    <w:uiPriority w:val="39"/>
    <w:unhideWhenUsed/>
    <w:rsid w:val="00FB6384"/>
    <w:pPr>
      <w:ind w:left="480"/>
    </w:pPr>
  </w:style>
  <w:style w:type="paragraph" w:styleId="TOC4">
    <w:name w:val="toc 4"/>
    <w:basedOn w:val="Normal"/>
    <w:next w:val="Normal"/>
    <w:autoRedefine/>
    <w:uiPriority w:val="39"/>
    <w:unhideWhenUsed/>
    <w:rsid w:val="00FB6384"/>
    <w:pPr>
      <w:ind w:left="720"/>
    </w:pPr>
  </w:style>
  <w:style w:type="paragraph" w:styleId="TOC5">
    <w:name w:val="toc 5"/>
    <w:basedOn w:val="Normal"/>
    <w:next w:val="Normal"/>
    <w:autoRedefine/>
    <w:uiPriority w:val="39"/>
    <w:unhideWhenUsed/>
    <w:rsid w:val="00FB6384"/>
    <w:pPr>
      <w:ind w:left="960"/>
    </w:pPr>
  </w:style>
  <w:style w:type="paragraph" w:styleId="TOC6">
    <w:name w:val="toc 6"/>
    <w:basedOn w:val="Normal"/>
    <w:next w:val="Normal"/>
    <w:autoRedefine/>
    <w:uiPriority w:val="39"/>
    <w:unhideWhenUsed/>
    <w:rsid w:val="00FB6384"/>
    <w:pPr>
      <w:ind w:left="1200"/>
    </w:pPr>
  </w:style>
  <w:style w:type="paragraph" w:styleId="TOC7">
    <w:name w:val="toc 7"/>
    <w:basedOn w:val="Normal"/>
    <w:next w:val="Normal"/>
    <w:autoRedefine/>
    <w:uiPriority w:val="39"/>
    <w:unhideWhenUsed/>
    <w:rsid w:val="00FB6384"/>
    <w:pPr>
      <w:ind w:left="1440"/>
    </w:pPr>
  </w:style>
  <w:style w:type="paragraph" w:styleId="TOC8">
    <w:name w:val="toc 8"/>
    <w:basedOn w:val="Normal"/>
    <w:next w:val="Normal"/>
    <w:autoRedefine/>
    <w:uiPriority w:val="39"/>
    <w:unhideWhenUsed/>
    <w:rsid w:val="00FB6384"/>
    <w:pPr>
      <w:ind w:left="1680"/>
    </w:pPr>
  </w:style>
  <w:style w:type="paragraph" w:styleId="TOC9">
    <w:name w:val="toc 9"/>
    <w:basedOn w:val="Normal"/>
    <w:next w:val="Normal"/>
    <w:autoRedefine/>
    <w:uiPriority w:val="39"/>
    <w:unhideWhenUsed/>
    <w:rsid w:val="00FB6384"/>
    <w:pPr>
      <w:ind w:left="1920"/>
    </w:pPr>
  </w:style>
  <w:style w:type="character" w:styleId="FollowedHyperlink">
    <w:name w:val="FollowedHyperlink"/>
    <w:basedOn w:val="DefaultParagraphFont"/>
    <w:uiPriority w:val="99"/>
    <w:semiHidden/>
    <w:unhideWhenUsed/>
    <w:rsid w:val="00960E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752124">
      <w:bodyDiv w:val="1"/>
      <w:marLeft w:val="0"/>
      <w:marRight w:val="0"/>
      <w:marTop w:val="0"/>
      <w:marBottom w:val="0"/>
      <w:divBdr>
        <w:top w:val="none" w:sz="0" w:space="0" w:color="auto"/>
        <w:left w:val="none" w:sz="0" w:space="0" w:color="auto"/>
        <w:bottom w:val="none" w:sz="0" w:space="0" w:color="auto"/>
        <w:right w:val="none" w:sz="0" w:space="0" w:color="auto"/>
      </w:divBdr>
      <w:divsChild>
        <w:div w:id="1055617201">
          <w:marLeft w:val="0"/>
          <w:marRight w:val="0"/>
          <w:marTop w:val="0"/>
          <w:marBottom w:val="0"/>
          <w:divBdr>
            <w:top w:val="none" w:sz="0" w:space="0" w:color="auto"/>
            <w:left w:val="none" w:sz="0" w:space="0" w:color="auto"/>
            <w:bottom w:val="none" w:sz="0" w:space="0" w:color="auto"/>
            <w:right w:val="none" w:sz="0" w:space="0" w:color="auto"/>
          </w:divBdr>
        </w:div>
        <w:div w:id="1504735667">
          <w:marLeft w:val="0"/>
          <w:marRight w:val="0"/>
          <w:marTop w:val="0"/>
          <w:marBottom w:val="0"/>
          <w:divBdr>
            <w:top w:val="none" w:sz="0" w:space="0" w:color="auto"/>
            <w:left w:val="none" w:sz="0" w:space="0" w:color="auto"/>
            <w:bottom w:val="none" w:sz="0" w:space="0" w:color="auto"/>
            <w:right w:val="none" w:sz="0" w:space="0" w:color="auto"/>
          </w:divBdr>
        </w:div>
        <w:div w:id="366032648">
          <w:marLeft w:val="0"/>
          <w:marRight w:val="0"/>
          <w:marTop w:val="0"/>
          <w:marBottom w:val="0"/>
          <w:divBdr>
            <w:top w:val="none" w:sz="0" w:space="0" w:color="auto"/>
            <w:left w:val="none" w:sz="0" w:space="0" w:color="auto"/>
            <w:bottom w:val="none" w:sz="0" w:space="0" w:color="auto"/>
            <w:right w:val="none" w:sz="0" w:space="0" w:color="auto"/>
          </w:divBdr>
        </w:div>
        <w:div w:id="1194032476">
          <w:marLeft w:val="0"/>
          <w:marRight w:val="0"/>
          <w:marTop w:val="0"/>
          <w:marBottom w:val="0"/>
          <w:divBdr>
            <w:top w:val="none" w:sz="0" w:space="0" w:color="auto"/>
            <w:left w:val="none" w:sz="0" w:space="0" w:color="auto"/>
            <w:bottom w:val="none" w:sz="0" w:space="0" w:color="auto"/>
            <w:right w:val="none" w:sz="0" w:space="0" w:color="auto"/>
          </w:divBdr>
        </w:div>
        <w:div w:id="1652445417">
          <w:marLeft w:val="0"/>
          <w:marRight w:val="0"/>
          <w:marTop w:val="0"/>
          <w:marBottom w:val="0"/>
          <w:divBdr>
            <w:top w:val="none" w:sz="0" w:space="0" w:color="auto"/>
            <w:left w:val="none" w:sz="0" w:space="0" w:color="auto"/>
            <w:bottom w:val="none" w:sz="0" w:space="0" w:color="auto"/>
            <w:right w:val="none" w:sz="0" w:space="0" w:color="auto"/>
          </w:divBdr>
        </w:div>
        <w:div w:id="553004476">
          <w:marLeft w:val="0"/>
          <w:marRight w:val="0"/>
          <w:marTop w:val="0"/>
          <w:marBottom w:val="0"/>
          <w:divBdr>
            <w:top w:val="none" w:sz="0" w:space="0" w:color="auto"/>
            <w:left w:val="none" w:sz="0" w:space="0" w:color="auto"/>
            <w:bottom w:val="none" w:sz="0" w:space="0" w:color="auto"/>
            <w:right w:val="none" w:sz="0" w:space="0" w:color="auto"/>
          </w:divBdr>
        </w:div>
        <w:div w:id="226304234">
          <w:marLeft w:val="0"/>
          <w:marRight w:val="0"/>
          <w:marTop w:val="0"/>
          <w:marBottom w:val="0"/>
          <w:divBdr>
            <w:top w:val="none" w:sz="0" w:space="0" w:color="auto"/>
            <w:left w:val="none" w:sz="0" w:space="0" w:color="auto"/>
            <w:bottom w:val="none" w:sz="0" w:space="0" w:color="auto"/>
            <w:right w:val="none" w:sz="0" w:space="0" w:color="auto"/>
          </w:divBdr>
        </w:div>
      </w:divsChild>
    </w:div>
    <w:div w:id="8352678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learningnc.gov/about_elearning/what_is_elearning/" TargetMode="External"/><Relationship Id="rId12" Type="http://schemas.openxmlformats.org/officeDocument/2006/relationships/hyperlink" Target="http://www.wsj.com/articles/laura-arrillaga-andreessen-how-philanthropy-is-changing-"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printerSettings" Target="printerSettings/printerSettings1.bin"/><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jewisheducationaltechnology.blogspot.com/2010/10/navigating-sea-change.html" TargetMode="External"/><Relationship Id="rId10" Type="http://schemas.openxmlformats.org/officeDocument/2006/relationships/hyperlink" Target="http://www.payscale.com/research/US/Skill=Help_Desk_%2f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0DDE9-96FC-6D45-810F-8F3D6BC73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13</Pages>
  <Words>2768</Words>
  <Characters>15780</Characters>
  <Application>Microsoft Macintosh Word</Application>
  <DocSecurity>0</DocSecurity>
  <Lines>131</Lines>
  <Paragraphs>37</Paragraphs>
  <ScaleCrop>false</ScaleCrop>
  <Company/>
  <LinksUpToDate>false</LinksUpToDate>
  <CharactersWithSpaces>18511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Nagler</dc:creator>
  <cp:keywords/>
  <dc:description/>
  <cp:lastModifiedBy>Deb Nagler</cp:lastModifiedBy>
  <cp:revision>24</cp:revision>
  <cp:lastPrinted>2015-08-17T03:54:00Z</cp:lastPrinted>
  <dcterms:created xsi:type="dcterms:W3CDTF">2015-08-16T22:13:00Z</dcterms:created>
  <dcterms:modified xsi:type="dcterms:W3CDTF">2016-05-26T00:42:00Z</dcterms:modified>
</cp:coreProperties>
</file>